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33F7" w:rsidRPr="00A207EB" w:rsidRDefault="004933F7" w:rsidP="004933F7">
      <w:pPr>
        <w:pStyle w:val="a4"/>
        <w:rPr>
          <w:sz w:val="24"/>
          <w:szCs w:val="24"/>
          <w:lang w:val="uk-UA"/>
        </w:rPr>
      </w:pPr>
      <w:r w:rsidRPr="00A207EB">
        <w:rPr>
          <w:sz w:val="24"/>
          <w:szCs w:val="24"/>
          <w:lang w:val="uk-UA"/>
        </w:rPr>
        <w:t>Чернівецька обласна рада</w:t>
      </w:r>
    </w:p>
    <w:p w:rsidR="004933F7" w:rsidRPr="00A207EB" w:rsidRDefault="004933F7" w:rsidP="004933F7">
      <w:pPr>
        <w:spacing w:after="0" w:line="240" w:lineRule="auto"/>
        <w:jc w:val="center"/>
        <w:rPr>
          <w:rFonts w:ascii="Times New Roman" w:hAnsi="Times New Roman" w:cs="Times New Roman"/>
          <w:sz w:val="24"/>
          <w:szCs w:val="24"/>
          <w:lang w:val="uk-UA"/>
        </w:rPr>
      </w:pPr>
      <w:r w:rsidRPr="00A207EB">
        <w:rPr>
          <w:rFonts w:ascii="Times New Roman" w:hAnsi="Times New Roman" w:cs="Times New Roman"/>
          <w:sz w:val="24"/>
          <w:szCs w:val="24"/>
        </w:rPr>
        <w:t>Департамент освіти і науки</w:t>
      </w:r>
      <w:r w:rsidRPr="00A207EB">
        <w:rPr>
          <w:rFonts w:ascii="Times New Roman" w:hAnsi="Times New Roman" w:cs="Times New Roman"/>
          <w:sz w:val="24"/>
          <w:szCs w:val="24"/>
          <w:lang w:val="uk-UA"/>
        </w:rPr>
        <w:t xml:space="preserve"> </w:t>
      </w:r>
    </w:p>
    <w:p w:rsidR="004933F7" w:rsidRPr="00A207EB" w:rsidRDefault="004933F7" w:rsidP="004933F7">
      <w:pPr>
        <w:spacing w:after="0" w:line="240" w:lineRule="auto"/>
        <w:jc w:val="center"/>
        <w:rPr>
          <w:rFonts w:ascii="Times New Roman" w:hAnsi="Times New Roman" w:cs="Times New Roman"/>
          <w:b/>
          <w:sz w:val="24"/>
          <w:szCs w:val="24"/>
          <w:lang w:val="uk-UA" w:eastAsia="uk-UA"/>
        </w:rPr>
      </w:pPr>
      <w:r w:rsidRPr="00A207EB">
        <w:rPr>
          <w:rFonts w:ascii="Times New Roman" w:hAnsi="Times New Roman" w:cs="Times New Roman"/>
          <w:sz w:val="24"/>
          <w:szCs w:val="24"/>
        </w:rPr>
        <w:t>Чернівецьк</w:t>
      </w:r>
      <w:r w:rsidRPr="00A207EB">
        <w:rPr>
          <w:rFonts w:ascii="Times New Roman" w:hAnsi="Times New Roman" w:cs="Times New Roman"/>
          <w:sz w:val="24"/>
          <w:szCs w:val="24"/>
          <w:lang w:val="uk-UA"/>
        </w:rPr>
        <w:t>ої</w:t>
      </w:r>
      <w:r w:rsidRPr="00A207EB">
        <w:rPr>
          <w:rFonts w:ascii="Times New Roman" w:hAnsi="Times New Roman" w:cs="Times New Roman"/>
          <w:sz w:val="24"/>
          <w:szCs w:val="24"/>
        </w:rPr>
        <w:t xml:space="preserve"> </w:t>
      </w:r>
      <w:r w:rsidRPr="00A207EB">
        <w:rPr>
          <w:rFonts w:ascii="Times New Roman" w:hAnsi="Times New Roman" w:cs="Times New Roman"/>
          <w:sz w:val="24"/>
          <w:szCs w:val="24"/>
          <w:lang w:val="uk-UA"/>
        </w:rPr>
        <w:t>о</w:t>
      </w:r>
      <w:r w:rsidRPr="00A207EB">
        <w:rPr>
          <w:rFonts w:ascii="Times New Roman" w:hAnsi="Times New Roman" w:cs="Times New Roman"/>
          <w:sz w:val="24"/>
          <w:szCs w:val="24"/>
        </w:rPr>
        <w:t>бласн</w:t>
      </w:r>
      <w:r w:rsidRPr="00A207EB">
        <w:rPr>
          <w:rFonts w:ascii="Times New Roman" w:hAnsi="Times New Roman" w:cs="Times New Roman"/>
          <w:sz w:val="24"/>
          <w:szCs w:val="24"/>
          <w:lang w:val="uk-UA"/>
        </w:rPr>
        <w:t>ої</w:t>
      </w:r>
      <w:r w:rsidRPr="00A207EB">
        <w:rPr>
          <w:rFonts w:ascii="Times New Roman" w:hAnsi="Times New Roman" w:cs="Times New Roman"/>
          <w:sz w:val="24"/>
          <w:szCs w:val="24"/>
        </w:rPr>
        <w:t xml:space="preserve"> </w:t>
      </w:r>
      <w:r w:rsidRPr="00A207EB">
        <w:rPr>
          <w:rFonts w:ascii="Times New Roman" w:hAnsi="Times New Roman" w:cs="Times New Roman"/>
          <w:sz w:val="24"/>
          <w:szCs w:val="24"/>
          <w:lang w:val="uk-UA"/>
        </w:rPr>
        <w:t>д</w:t>
      </w:r>
      <w:r w:rsidRPr="00A207EB">
        <w:rPr>
          <w:rFonts w:ascii="Times New Roman" w:hAnsi="Times New Roman" w:cs="Times New Roman"/>
          <w:sz w:val="24"/>
          <w:szCs w:val="24"/>
        </w:rPr>
        <w:t>ержавн</w:t>
      </w:r>
      <w:r w:rsidRPr="00A207EB">
        <w:rPr>
          <w:rFonts w:ascii="Times New Roman" w:hAnsi="Times New Roman" w:cs="Times New Roman"/>
          <w:sz w:val="24"/>
          <w:szCs w:val="24"/>
          <w:lang w:val="uk-UA"/>
        </w:rPr>
        <w:t>ої</w:t>
      </w:r>
      <w:r w:rsidRPr="00A207EB">
        <w:rPr>
          <w:rFonts w:ascii="Times New Roman" w:hAnsi="Times New Roman" w:cs="Times New Roman"/>
          <w:sz w:val="24"/>
          <w:szCs w:val="24"/>
        </w:rPr>
        <w:t xml:space="preserve"> </w:t>
      </w:r>
      <w:r w:rsidRPr="00A207EB">
        <w:rPr>
          <w:rFonts w:ascii="Times New Roman" w:hAnsi="Times New Roman" w:cs="Times New Roman"/>
          <w:sz w:val="24"/>
          <w:szCs w:val="24"/>
          <w:lang w:val="uk-UA"/>
        </w:rPr>
        <w:t>а</w:t>
      </w:r>
      <w:r w:rsidRPr="00A207EB">
        <w:rPr>
          <w:rFonts w:ascii="Times New Roman" w:hAnsi="Times New Roman" w:cs="Times New Roman"/>
          <w:sz w:val="24"/>
          <w:szCs w:val="24"/>
        </w:rPr>
        <w:t>дміністраці</w:t>
      </w:r>
      <w:r w:rsidRPr="00A207EB">
        <w:rPr>
          <w:rFonts w:ascii="Times New Roman" w:hAnsi="Times New Roman" w:cs="Times New Roman"/>
          <w:sz w:val="24"/>
          <w:szCs w:val="24"/>
          <w:lang w:val="uk-UA"/>
        </w:rPr>
        <w:t>ї</w:t>
      </w:r>
      <w:r w:rsidRPr="00A207EB">
        <w:rPr>
          <w:rFonts w:ascii="Times New Roman" w:hAnsi="Times New Roman" w:cs="Times New Roman"/>
          <w:b/>
          <w:sz w:val="24"/>
          <w:szCs w:val="24"/>
          <w:lang w:val="uk-UA" w:eastAsia="uk-UA"/>
        </w:rPr>
        <w:t xml:space="preserve">     </w:t>
      </w:r>
    </w:p>
    <w:p w:rsidR="004933F7" w:rsidRPr="00A207EB" w:rsidRDefault="004933F7" w:rsidP="004933F7">
      <w:pPr>
        <w:spacing w:after="0" w:line="240" w:lineRule="auto"/>
        <w:jc w:val="center"/>
        <w:rPr>
          <w:rFonts w:ascii="Times New Roman" w:hAnsi="Times New Roman" w:cs="Times New Roman"/>
          <w:b/>
          <w:sz w:val="24"/>
          <w:szCs w:val="24"/>
        </w:rPr>
      </w:pPr>
      <w:r w:rsidRPr="00A207EB">
        <w:rPr>
          <w:rFonts w:ascii="Times New Roman" w:hAnsi="Times New Roman" w:cs="Times New Roman"/>
          <w:b/>
          <w:sz w:val="24"/>
          <w:szCs w:val="24"/>
        </w:rPr>
        <w:t>Комунальний обласний позашкільний навчальний заклад</w:t>
      </w:r>
    </w:p>
    <w:p w:rsidR="004933F7" w:rsidRPr="00A207EB" w:rsidRDefault="004933F7" w:rsidP="004933F7">
      <w:pPr>
        <w:spacing w:after="0" w:line="240" w:lineRule="auto"/>
        <w:jc w:val="center"/>
        <w:rPr>
          <w:rFonts w:ascii="Times New Roman" w:hAnsi="Times New Roman" w:cs="Times New Roman"/>
          <w:b/>
          <w:sz w:val="24"/>
          <w:szCs w:val="24"/>
          <w:lang w:val="uk-UA"/>
        </w:rPr>
      </w:pPr>
      <w:r w:rsidRPr="00A207EB">
        <w:rPr>
          <w:rFonts w:ascii="Times New Roman" w:hAnsi="Times New Roman" w:cs="Times New Roman"/>
          <w:b/>
          <w:sz w:val="24"/>
          <w:szCs w:val="24"/>
          <w:lang w:val="uk-UA"/>
        </w:rPr>
        <w:t xml:space="preserve"> «Буковинська Мала академія наук учнівської молоді»</w:t>
      </w:r>
    </w:p>
    <w:p w:rsidR="004933F7" w:rsidRPr="0017687F" w:rsidRDefault="00525DFE" w:rsidP="004933F7">
      <w:pPr>
        <w:spacing w:after="0" w:line="240" w:lineRule="auto"/>
        <w:jc w:val="center"/>
        <w:rPr>
          <w:rFonts w:ascii="Times New Roman" w:hAnsi="Times New Roman" w:cs="Times New Roman"/>
          <w:i/>
          <w:sz w:val="24"/>
          <w:szCs w:val="24"/>
          <w:lang w:val="uk-UA"/>
        </w:rPr>
      </w:pPr>
      <w:r w:rsidRPr="00DA122B">
        <w:rPr>
          <w:rFonts w:ascii="Gabriola" w:hAnsi="Gabriola" w:cs="Times New Roman"/>
          <w:b/>
          <w:noProof/>
          <w:color w:val="1F497D" w:themeColor="text2"/>
          <w:sz w:val="48"/>
          <w:szCs w:val="48"/>
          <w:shd w:val="clear" w:color="auto" w:fill="FFFFFF"/>
          <w:lang w:eastAsia="ru-RU"/>
        </w:rPr>
        <w:drawing>
          <wp:anchor distT="0" distB="0" distL="114300" distR="114300" simplePos="0" relativeHeight="251646464" behindDoc="0" locked="0" layoutInCell="1" allowOverlap="1" wp14:anchorId="3E6789F0" wp14:editId="252392BB">
            <wp:simplePos x="0" y="0"/>
            <wp:positionH relativeFrom="margin">
              <wp:posOffset>1577340</wp:posOffset>
            </wp:positionH>
            <wp:positionV relativeFrom="margin">
              <wp:posOffset>1443355</wp:posOffset>
            </wp:positionV>
            <wp:extent cx="881380" cy="881380"/>
            <wp:effectExtent l="0" t="0" r="0" b="0"/>
            <wp:wrapTopAndBottom/>
            <wp:docPr id="1" name="Рисунок 1" descr="C:\Users\user\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1380" cy="881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33F7" w:rsidRPr="00A207EB">
        <w:rPr>
          <w:rFonts w:ascii="Times New Roman" w:hAnsi="Times New Roman" w:cs="Times New Roman"/>
          <w:i/>
          <w:sz w:val="24"/>
          <w:szCs w:val="24"/>
          <w:lang w:val="uk-UA"/>
        </w:rPr>
        <w:t>вул.Сторожинецька,62 м.Чернівці, 58029, факс (0372) 57-30-76.тел 55-58-34</w:t>
      </w:r>
      <w:r w:rsidR="004933F7">
        <w:rPr>
          <w:rFonts w:ascii="Times New Roman" w:hAnsi="Times New Roman" w:cs="Times New Roman"/>
          <w:i/>
          <w:sz w:val="24"/>
          <w:szCs w:val="24"/>
          <w:lang w:val="uk-UA"/>
        </w:rPr>
        <w:t>,</w:t>
      </w:r>
      <w:r w:rsidR="004933F7" w:rsidRPr="00A207EB">
        <w:rPr>
          <w:rFonts w:ascii="Times New Roman" w:hAnsi="Times New Roman" w:cs="Times New Roman"/>
          <w:i/>
          <w:sz w:val="24"/>
          <w:szCs w:val="24"/>
          <w:lang w:val="uk-UA"/>
        </w:rPr>
        <w:t xml:space="preserve"> </w:t>
      </w:r>
      <w:r w:rsidR="004933F7" w:rsidRPr="00A207EB">
        <w:rPr>
          <w:rFonts w:ascii="Times New Roman" w:hAnsi="Times New Roman" w:cs="Times New Roman"/>
          <w:i/>
          <w:sz w:val="24"/>
          <w:szCs w:val="24"/>
          <w:lang w:val="de-DE"/>
        </w:rPr>
        <w:t>e</w:t>
      </w:r>
      <w:r w:rsidR="004933F7" w:rsidRPr="00A207EB">
        <w:rPr>
          <w:rFonts w:ascii="Times New Roman" w:hAnsi="Times New Roman" w:cs="Times New Roman"/>
          <w:i/>
          <w:sz w:val="24"/>
          <w:szCs w:val="24"/>
          <w:lang w:val="uk-UA"/>
        </w:rPr>
        <w:t>-</w:t>
      </w:r>
      <w:r w:rsidR="004933F7" w:rsidRPr="00A207EB">
        <w:rPr>
          <w:rFonts w:ascii="Times New Roman" w:hAnsi="Times New Roman" w:cs="Times New Roman"/>
          <w:i/>
          <w:sz w:val="24"/>
          <w:szCs w:val="24"/>
          <w:lang w:val="de-DE"/>
        </w:rPr>
        <w:t>mail</w:t>
      </w:r>
      <w:r w:rsidR="004933F7" w:rsidRPr="00A207EB">
        <w:rPr>
          <w:rFonts w:ascii="Times New Roman" w:hAnsi="Times New Roman" w:cs="Times New Roman"/>
          <w:i/>
          <w:sz w:val="24"/>
          <w:szCs w:val="24"/>
          <w:lang w:val="uk-UA"/>
        </w:rPr>
        <w:t>:</w:t>
      </w:r>
      <w:r w:rsidR="004933F7" w:rsidRPr="00A207EB">
        <w:rPr>
          <w:rFonts w:ascii="Times New Roman" w:hAnsi="Times New Roman" w:cs="Times New Roman"/>
          <w:i/>
          <w:color w:val="000000" w:themeColor="text1"/>
          <w:sz w:val="24"/>
          <w:szCs w:val="24"/>
          <w:lang w:val="uk-UA"/>
        </w:rPr>
        <w:t xml:space="preserve"> </w:t>
      </w:r>
      <w:hyperlink r:id="rId9" w:history="1">
        <w:r w:rsidR="004933F7" w:rsidRPr="00A207EB">
          <w:rPr>
            <w:rStyle w:val="a3"/>
            <w:rFonts w:ascii="Times New Roman" w:hAnsi="Times New Roman" w:cs="Times New Roman"/>
            <w:i/>
            <w:color w:val="000000" w:themeColor="text1"/>
            <w:sz w:val="24"/>
            <w:szCs w:val="24"/>
            <w:lang w:val="de-DE"/>
          </w:rPr>
          <w:t>bman</w:t>
        </w:r>
        <w:r w:rsidR="004933F7" w:rsidRPr="00A207EB">
          <w:rPr>
            <w:rStyle w:val="a3"/>
            <w:rFonts w:ascii="Times New Roman" w:hAnsi="Times New Roman" w:cs="Times New Roman"/>
            <w:i/>
            <w:color w:val="000000" w:themeColor="text1"/>
            <w:sz w:val="24"/>
            <w:szCs w:val="24"/>
            <w:lang w:val="uk-UA"/>
          </w:rPr>
          <w:t>с</w:t>
        </w:r>
        <w:r w:rsidR="004933F7" w:rsidRPr="00A207EB">
          <w:rPr>
            <w:rStyle w:val="a3"/>
            <w:rFonts w:ascii="Times New Roman" w:hAnsi="Times New Roman" w:cs="Times New Roman"/>
            <w:i/>
            <w:color w:val="000000" w:themeColor="text1"/>
            <w:sz w:val="24"/>
            <w:szCs w:val="24"/>
            <w:lang w:val="de-DE"/>
          </w:rPr>
          <w:t>v</w:t>
        </w:r>
        <w:r w:rsidR="004933F7" w:rsidRPr="00A207EB">
          <w:rPr>
            <w:rStyle w:val="a3"/>
            <w:rFonts w:ascii="Times New Roman" w:hAnsi="Times New Roman" w:cs="Times New Roman"/>
            <w:i/>
            <w:color w:val="000000" w:themeColor="text1"/>
            <w:sz w:val="24"/>
            <w:szCs w:val="24"/>
            <w:lang w:val="uk-UA"/>
          </w:rPr>
          <w:t>@</w:t>
        </w:r>
        <w:r w:rsidR="004933F7" w:rsidRPr="00A207EB">
          <w:rPr>
            <w:rStyle w:val="a3"/>
            <w:rFonts w:ascii="Times New Roman" w:hAnsi="Times New Roman" w:cs="Times New Roman"/>
            <w:i/>
            <w:color w:val="000000" w:themeColor="text1"/>
            <w:sz w:val="24"/>
            <w:szCs w:val="24"/>
            <w:lang w:val="de-DE"/>
          </w:rPr>
          <w:t>gmail</w:t>
        </w:r>
        <w:r w:rsidR="004933F7" w:rsidRPr="00A207EB">
          <w:rPr>
            <w:rStyle w:val="a3"/>
            <w:rFonts w:ascii="Times New Roman" w:hAnsi="Times New Roman" w:cs="Times New Roman"/>
            <w:i/>
            <w:color w:val="000000" w:themeColor="text1"/>
            <w:sz w:val="24"/>
            <w:szCs w:val="24"/>
            <w:lang w:val="uk-UA"/>
          </w:rPr>
          <w:t>.</w:t>
        </w:r>
        <w:r w:rsidR="004933F7" w:rsidRPr="00A207EB">
          <w:rPr>
            <w:rStyle w:val="a3"/>
            <w:rFonts w:ascii="Times New Roman" w:hAnsi="Times New Roman" w:cs="Times New Roman"/>
            <w:i/>
            <w:color w:val="000000" w:themeColor="text1"/>
            <w:sz w:val="24"/>
            <w:szCs w:val="24"/>
            <w:lang w:val="de-DE"/>
          </w:rPr>
          <w:t>com</w:t>
        </w:r>
      </w:hyperlink>
    </w:p>
    <w:p w:rsidR="00F51211" w:rsidRDefault="00F51211" w:rsidP="004933F7">
      <w:pPr>
        <w:spacing w:after="120" w:line="240" w:lineRule="auto"/>
        <w:jc w:val="center"/>
        <w:rPr>
          <w:rFonts w:ascii="Times New Roman" w:eastAsia="Times New Roman" w:hAnsi="Times New Roman" w:cs="Times New Roman"/>
          <w:sz w:val="28"/>
          <w:szCs w:val="28"/>
          <w:lang w:eastAsia="uk-UA"/>
        </w:rPr>
      </w:pPr>
      <w:r w:rsidRPr="007F45D8">
        <w:rPr>
          <w:rFonts w:ascii="Times New Roman" w:eastAsia="Times New Roman" w:hAnsi="Times New Roman" w:cs="Times New Roman"/>
          <w:sz w:val="28"/>
          <w:szCs w:val="28"/>
          <w:lang w:eastAsia="uk-UA"/>
        </w:rPr>
        <w:t xml:space="preserve">Електронний інформаційний буклет </w:t>
      </w:r>
    </w:p>
    <w:p w:rsidR="004933F7" w:rsidRPr="00DA122B" w:rsidRDefault="004933F7" w:rsidP="004933F7">
      <w:pPr>
        <w:spacing w:after="120" w:line="240" w:lineRule="auto"/>
        <w:jc w:val="center"/>
        <w:rPr>
          <w:rFonts w:ascii="Gabriola" w:hAnsi="Gabriola" w:cs="Times New Roman"/>
          <w:b/>
          <w:color w:val="1F497D" w:themeColor="text2"/>
          <w:sz w:val="48"/>
          <w:szCs w:val="48"/>
          <w:shd w:val="clear" w:color="auto" w:fill="FFFFFF"/>
        </w:rPr>
      </w:pPr>
      <w:r w:rsidRPr="00DA122B">
        <w:rPr>
          <w:rFonts w:ascii="Gabriola" w:hAnsi="Gabriola" w:cs="Times New Roman"/>
          <w:b/>
          <w:color w:val="1F497D" w:themeColor="text2"/>
          <w:sz w:val="48"/>
          <w:szCs w:val="48"/>
          <w:shd w:val="clear" w:color="auto" w:fill="FFFFFF"/>
        </w:rPr>
        <w:t>«</w:t>
      </w:r>
      <w:r w:rsidR="00EE09B5">
        <w:rPr>
          <w:rFonts w:ascii="Gabriola" w:hAnsi="Gabriola" w:cs="Calibri"/>
          <w:b/>
          <w:color w:val="1F497D" w:themeColor="text2"/>
          <w:sz w:val="48"/>
          <w:szCs w:val="48"/>
          <w:shd w:val="clear" w:color="auto" w:fill="FFFFFF"/>
          <w:lang w:val="uk-UA"/>
        </w:rPr>
        <w:t>Досліджуємо реалії є</w:t>
      </w:r>
      <w:r w:rsidR="00AA6579">
        <w:rPr>
          <w:rFonts w:ascii="Gabriola" w:hAnsi="Gabriola" w:cs="Calibri"/>
          <w:b/>
          <w:color w:val="1F497D" w:themeColor="text2"/>
          <w:sz w:val="48"/>
          <w:szCs w:val="48"/>
          <w:shd w:val="clear" w:color="auto" w:fill="FFFFFF"/>
          <w:lang w:val="uk-UA"/>
        </w:rPr>
        <w:t>вропейських цінностей на Буковині</w:t>
      </w:r>
      <w:r w:rsidRPr="00DA122B">
        <w:rPr>
          <w:rFonts w:ascii="Gabriola" w:hAnsi="Gabriola" w:cs="Times New Roman"/>
          <w:b/>
          <w:color w:val="1F497D" w:themeColor="text2"/>
          <w:sz w:val="48"/>
          <w:szCs w:val="48"/>
          <w:shd w:val="clear" w:color="auto" w:fill="FFFFFF"/>
        </w:rPr>
        <w:t>»</w:t>
      </w:r>
      <w:r w:rsidR="00BA799F" w:rsidRPr="00BA799F">
        <w:rPr>
          <w:rFonts w:ascii="Times New Roman" w:hAnsi="Times New Roman" w:cs="Times New Roman"/>
          <w:b/>
          <w:noProof/>
          <w:sz w:val="28"/>
          <w:szCs w:val="28"/>
          <w:shd w:val="clear" w:color="auto" w:fill="FFFFFF"/>
          <w:lang w:eastAsia="ru-RU"/>
        </w:rPr>
        <w:t xml:space="preserve"> </w:t>
      </w:r>
      <w:r w:rsidR="00BA799F" w:rsidRPr="00733EC1">
        <w:rPr>
          <w:rFonts w:ascii="Times New Roman" w:hAnsi="Times New Roman" w:cs="Times New Roman"/>
          <w:b/>
          <w:noProof/>
          <w:sz w:val="28"/>
          <w:szCs w:val="28"/>
          <w:shd w:val="clear" w:color="auto" w:fill="FFFFFF"/>
          <w:lang w:eastAsia="ru-RU"/>
        </w:rPr>
        <w:drawing>
          <wp:inline distT="0" distB="0" distL="0" distR="0" wp14:anchorId="04B3F228" wp14:editId="065DA41A">
            <wp:extent cx="2993180" cy="1686990"/>
            <wp:effectExtent l="0" t="0" r="0" b="0"/>
            <wp:docPr id="7" name="Рисунок 7" descr="C:\Users\admin\Desktop\1384349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138434934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5598" cy="1705261"/>
                    </a:xfrm>
                    <a:prstGeom prst="rect">
                      <a:avLst/>
                    </a:prstGeom>
                    <a:noFill/>
                    <a:ln>
                      <a:noFill/>
                    </a:ln>
                  </pic:spPr>
                </pic:pic>
              </a:graphicData>
            </a:graphic>
          </wp:inline>
        </w:drawing>
      </w:r>
    </w:p>
    <w:p w:rsidR="00BA799F" w:rsidRDefault="00BA799F" w:rsidP="00DA122B">
      <w:pPr>
        <w:spacing w:line="240" w:lineRule="auto"/>
        <w:jc w:val="center"/>
        <w:rPr>
          <w:rFonts w:ascii="Times New Roman" w:hAnsi="Times New Roman" w:cs="Times New Roman"/>
          <w:b/>
          <w:sz w:val="20"/>
          <w:szCs w:val="20"/>
          <w:shd w:val="clear" w:color="auto" w:fill="FFFFFF"/>
          <w:lang w:val="uk-UA"/>
        </w:rPr>
      </w:pPr>
    </w:p>
    <w:p w:rsidR="00DA122B" w:rsidRDefault="004933F7" w:rsidP="00DA122B">
      <w:pPr>
        <w:spacing w:line="240" w:lineRule="auto"/>
        <w:jc w:val="center"/>
        <w:rPr>
          <w:rFonts w:ascii="Times New Roman" w:hAnsi="Times New Roman" w:cs="Times New Roman"/>
          <w:b/>
          <w:sz w:val="20"/>
          <w:szCs w:val="20"/>
          <w:shd w:val="clear" w:color="auto" w:fill="FFFFFF"/>
          <w:lang w:val="uk-UA"/>
        </w:rPr>
      </w:pPr>
      <w:r w:rsidRPr="00F215CC">
        <w:rPr>
          <w:rFonts w:ascii="Times New Roman" w:hAnsi="Times New Roman" w:cs="Times New Roman"/>
          <w:b/>
          <w:sz w:val="20"/>
          <w:szCs w:val="20"/>
          <w:shd w:val="clear" w:color="auto" w:fill="FFFFFF"/>
          <w:lang w:val="uk-UA"/>
        </w:rPr>
        <w:t>Чернівці</w:t>
      </w:r>
    </w:p>
    <w:p w:rsidR="004933F7" w:rsidRDefault="004933F7" w:rsidP="00DA122B">
      <w:pPr>
        <w:spacing w:line="240" w:lineRule="auto"/>
        <w:jc w:val="center"/>
        <w:rPr>
          <w:rFonts w:ascii="Times New Roman" w:hAnsi="Times New Roman" w:cs="Times New Roman"/>
          <w:b/>
          <w:sz w:val="20"/>
          <w:szCs w:val="20"/>
          <w:shd w:val="clear" w:color="auto" w:fill="FFFFFF"/>
          <w:lang w:val="uk-UA"/>
        </w:rPr>
      </w:pPr>
      <w:r w:rsidRPr="00F215CC">
        <w:rPr>
          <w:rFonts w:ascii="Times New Roman" w:hAnsi="Times New Roman" w:cs="Times New Roman"/>
          <w:b/>
          <w:sz w:val="20"/>
          <w:szCs w:val="20"/>
          <w:shd w:val="clear" w:color="auto" w:fill="FFFFFF"/>
          <w:lang w:val="uk-UA"/>
        </w:rPr>
        <w:t>20</w:t>
      </w:r>
      <w:r w:rsidR="00AA6579">
        <w:rPr>
          <w:rFonts w:ascii="Times New Roman" w:hAnsi="Times New Roman" w:cs="Times New Roman"/>
          <w:b/>
          <w:sz w:val="20"/>
          <w:szCs w:val="20"/>
          <w:shd w:val="clear" w:color="auto" w:fill="FFFFFF"/>
          <w:lang w:val="uk-UA"/>
        </w:rPr>
        <w:t>20</w:t>
      </w:r>
    </w:p>
    <w:p w:rsidR="00AA6579" w:rsidRDefault="00EE09B5" w:rsidP="00DA122B">
      <w:pPr>
        <w:spacing w:line="240" w:lineRule="auto"/>
        <w:jc w:val="center"/>
        <w:rPr>
          <w:rFonts w:ascii="Times New Roman" w:hAnsi="Times New Roman" w:cs="Times New Roman"/>
          <w:b/>
          <w:sz w:val="28"/>
          <w:szCs w:val="28"/>
          <w:shd w:val="clear" w:color="auto" w:fill="FFFFFF"/>
          <w:lang w:val="uk-UA"/>
        </w:rPr>
      </w:pPr>
      <w:r>
        <w:rPr>
          <w:rFonts w:ascii="Times New Roman" w:hAnsi="Times New Roman" w:cs="Times New Roman"/>
          <w:b/>
          <w:sz w:val="28"/>
          <w:szCs w:val="28"/>
          <w:shd w:val="clear" w:color="auto" w:fill="FFFFFF"/>
          <w:lang w:val="uk-UA"/>
        </w:rPr>
        <w:lastRenderedPageBreak/>
        <w:t>Вступ</w:t>
      </w:r>
    </w:p>
    <w:p w:rsidR="003C2E2A" w:rsidRPr="00A73E4E" w:rsidRDefault="00BF029F" w:rsidP="003C2E2A">
      <w:pPr>
        <w:spacing w:after="0" w:line="240" w:lineRule="auto"/>
        <w:jc w:val="right"/>
        <w:rPr>
          <w:rFonts w:ascii="Times New Roman" w:hAnsi="Times New Roman" w:cs="Times New Roman"/>
          <w:color w:val="00B050"/>
          <w:sz w:val="26"/>
          <w:szCs w:val="26"/>
          <w:shd w:val="clear" w:color="auto" w:fill="FFFFFF"/>
          <w:lang w:val="uk-UA"/>
        </w:rPr>
      </w:pPr>
      <w:r w:rsidRPr="00A73E4E">
        <w:rPr>
          <w:rFonts w:ascii="Times New Roman" w:hAnsi="Times New Roman" w:cs="Times New Roman"/>
          <w:color w:val="00B050"/>
          <w:sz w:val="26"/>
          <w:szCs w:val="26"/>
          <w:shd w:val="clear" w:color="auto" w:fill="FFFFFF"/>
          <w:lang w:val="uk-UA"/>
        </w:rPr>
        <w:t xml:space="preserve">Європейський канон цінностей </w:t>
      </w:r>
    </w:p>
    <w:p w:rsidR="00BF029F" w:rsidRPr="00BF029F" w:rsidRDefault="00BF029F" w:rsidP="003C2E2A">
      <w:pPr>
        <w:spacing w:after="0" w:line="240" w:lineRule="auto"/>
        <w:jc w:val="right"/>
        <w:rPr>
          <w:rFonts w:ascii="Times New Roman" w:hAnsi="Times New Roman" w:cs="Times New Roman"/>
          <w:sz w:val="28"/>
          <w:szCs w:val="28"/>
          <w:shd w:val="clear" w:color="auto" w:fill="FFFFFF"/>
          <w:lang w:val="uk-UA"/>
        </w:rPr>
      </w:pPr>
      <w:r w:rsidRPr="00A73E4E">
        <w:rPr>
          <w:rFonts w:ascii="Times New Roman" w:hAnsi="Times New Roman" w:cs="Times New Roman"/>
          <w:color w:val="00B050"/>
          <w:sz w:val="26"/>
          <w:szCs w:val="26"/>
          <w:shd w:val="clear" w:color="auto" w:fill="FFFFFF"/>
          <w:lang w:val="uk-UA"/>
        </w:rPr>
        <w:t>не обмежений національними кордонами</w:t>
      </w:r>
    </w:p>
    <w:p w:rsidR="00BF029F" w:rsidRDefault="00BF029F" w:rsidP="00BF029F">
      <w:pPr>
        <w:spacing w:line="240" w:lineRule="auto"/>
        <w:jc w:val="right"/>
        <w:rPr>
          <w:rFonts w:ascii="Times New Roman" w:hAnsi="Times New Roman" w:cs="Times New Roman"/>
          <w:color w:val="C00000"/>
          <w:sz w:val="24"/>
          <w:szCs w:val="24"/>
          <w:shd w:val="clear" w:color="auto" w:fill="FFFFFF"/>
          <w:lang w:val="uk-UA"/>
        </w:rPr>
      </w:pPr>
      <w:r w:rsidRPr="003C2E2A">
        <w:rPr>
          <w:rFonts w:ascii="Times New Roman" w:hAnsi="Times New Roman" w:cs="Times New Roman"/>
          <w:color w:val="C00000"/>
          <w:sz w:val="24"/>
          <w:szCs w:val="24"/>
          <w:shd w:val="clear" w:color="auto" w:fill="FFFFFF"/>
          <w:lang w:val="uk-UA"/>
        </w:rPr>
        <w:t>Йоахім Ґаук</w:t>
      </w:r>
    </w:p>
    <w:p w:rsidR="00A73E4E" w:rsidRPr="003C2E2A" w:rsidRDefault="00A73E4E" w:rsidP="00BF029F">
      <w:pPr>
        <w:spacing w:line="240" w:lineRule="auto"/>
        <w:jc w:val="right"/>
        <w:rPr>
          <w:rFonts w:ascii="Times New Roman" w:hAnsi="Times New Roman" w:cs="Times New Roman"/>
          <w:b/>
          <w:color w:val="C00000"/>
          <w:sz w:val="24"/>
          <w:szCs w:val="24"/>
          <w:shd w:val="clear" w:color="auto" w:fill="FFFFFF"/>
          <w:lang w:val="uk-UA"/>
        </w:rPr>
      </w:pPr>
    </w:p>
    <w:p w:rsidR="00EE09B5" w:rsidRDefault="00EE09B5" w:rsidP="00EE09B5">
      <w:pPr>
        <w:spacing w:after="12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8"/>
          <w:szCs w:val="28"/>
          <w:lang w:val="uk-UA" w:eastAsia="ru-RU"/>
        </w:rPr>
        <w:tab/>
      </w:r>
      <w:r w:rsidRPr="00EE09B5">
        <w:rPr>
          <w:rFonts w:ascii="Times New Roman" w:eastAsia="Times New Roman" w:hAnsi="Times New Roman" w:cs="Times New Roman"/>
          <w:bCs/>
          <w:color w:val="000000"/>
          <w:sz w:val="24"/>
          <w:szCs w:val="24"/>
          <w:lang w:val="uk-UA" w:eastAsia="ru-RU"/>
        </w:rPr>
        <w:t xml:space="preserve">Українці дуже чітко, найвищою ціною - ціною людських життів, задекларували своє прагення проєвропейського курсу для нашої країни. </w:t>
      </w:r>
      <w:r w:rsidRPr="00CD5D6B">
        <w:rPr>
          <w:rFonts w:ascii="Times New Roman" w:eastAsia="Times New Roman" w:hAnsi="Times New Roman" w:cs="Times New Roman"/>
          <w:bCs/>
          <w:color w:val="000000"/>
          <w:sz w:val="24"/>
          <w:szCs w:val="24"/>
          <w:lang w:val="uk-UA" w:eastAsia="ru-RU"/>
        </w:rPr>
        <w:t xml:space="preserve">Очевидно, </w:t>
      </w:r>
      <w:r w:rsidR="00CD5D6B">
        <w:rPr>
          <w:rFonts w:ascii="Times New Roman" w:eastAsia="Times New Roman" w:hAnsi="Times New Roman" w:cs="Times New Roman"/>
          <w:bCs/>
          <w:color w:val="000000"/>
          <w:sz w:val="24"/>
          <w:szCs w:val="24"/>
          <w:lang w:val="uk-UA" w:eastAsia="ru-RU"/>
        </w:rPr>
        <w:t xml:space="preserve">що </w:t>
      </w:r>
      <w:r w:rsidRPr="00CD5D6B">
        <w:rPr>
          <w:rFonts w:ascii="Times New Roman" w:eastAsia="Times New Roman" w:hAnsi="Times New Roman" w:cs="Times New Roman"/>
          <w:bCs/>
          <w:color w:val="000000"/>
          <w:sz w:val="24"/>
          <w:szCs w:val="24"/>
          <w:lang w:val="uk-UA" w:eastAsia="ru-RU"/>
        </w:rPr>
        <w:t xml:space="preserve">цінності, </w:t>
      </w:r>
      <w:r w:rsidR="00CD5D6B">
        <w:rPr>
          <w:rFonts w:ascii="Times New Roman" w:eastAsia="Times New Roman" w:hAnsi="Times New Roman" w:cs="Times New Roman"/>
          <w:bCs/>
          <w:color w:val="000000"/>
          <w:sz w:val="24"/>
          <w:szCs w:val="24"/>
          <w:lang w:val="uk-UA" w:eastAsia="ru-RU"/>
        </w:rPr>
        <w:t xml:space="preserve">які </w:t>
      </w:r>
      <w:r w:rsidRPr="00CD5D6B">
        <w:rPr>
          <w:rFonts w:ascii="Times New Roman" w:eastAsia="Times New Roman" w:hAnsi="Times New Roman" w:cs="Times New Roman"/>
          <w:bCs/>
          <w:color w:val="000000"/>
          <w:sz w:val="24"/>
          <w:szCs w:val="24"/>
          <w:lang w:val="uk-UA" w:eastAsia="ru-RU"/>
        </w:rPr>
        <w:t xml:space="preserve">важливі для громадян ЄС, є близькими й українцям. </w:t>
      </w:r>
      <w:r w:rsidRPr="00EE09B5">
        <w:rPr>
          <w:rFonts w:ascii="Times New Roman" w:eastAsia="Times New Roman" w:hAnsi="Times New Roman" w:cs="Times New Roman"/>
          <w:bCs/>
          <w:color w:val="000000"/>
          <w:sz w:val="24"/>
          <w:szCs w:val="24"/>
          <w:lang w:eastAsia="ru-RU"/>
        </w:rPr>
        <w:t>Утім, звичайно, думки всередині суспільства різняться, дискусія стосовно пріоритетних цінностей доволі гостра, а результати численних досліджень на цю тему демонструють цікаві статистичні показники.</w:t>
      </w:r>
    </w:p>
    <w:p w:rsidR="00BF029F" w:rsidRPr="00BF029F" w:rsidRDefault="00BF029F" w:rsidP="00BF029F">
      <w:pPr>
        <w:spacing w:after="0" w:line="276" w:lineRule="auto"/>
        <w:jc w:val="center"/>
        <w:rPr>
          <w:rFonts w:ascii="Times New Roman" w:eastAsia="Times New Roman" w:hAnsi="Times New Roman" w:cs="Times New Roman"/>
          <w:b/>
          <w:bCs/>
          <w:i/>
          <w:color w:val="000000"/>
          <w:sz w:val="24"/>
          <w:szCs w:val="24"/>
          <w:lang w:val="uk-UA" w:eastAsia="ru-RU"/>
        </w:rPr>
      </w:pPr>
      <w:r w:rsidRPr="00BF029F">
        <w:rPr>
          <w:rFonts w:ascii="Times New Roman" w:eastAsia="Times New Roman" w:hAnsi="Times New Roman" w:cs="Times New Roman"/>
          <w:b/>
          <w:bCs/>
          <w:i/>
          <w:color w:val="000000"/>
          <w:sz w:val="24"/>
          <w:szCs w:val="24"/>
          <w:lang w:val="uk-UA" w:eastAsia="ru-RU"/>
        </w:rPr>
        <w:t>Основні складові європейських цінностей</w:t>
      </w:r>
    </w:p>
    <w:p w:rsidR="00EE09B5" w:rsidRPr="00EE09B5" w:rsidRDefault="00EE09B5" w:rsidP="00A73E4E">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ab/>
      </w:r>
      <w:r w:rsidR="00C57E6B">
        <w:rPr>
          <w:rFonts w:ascii="Times New Roman" w:eastAsia="Times New Roman" w:hAnsi="Times New Roman" w:cs="Times New Roman"/>
          <w:b/>
          <w:bCs/>
          <w:color w:val="000000"/>
          <w:sz w:val="24"/>
          <w:szCs w:val="24"/>
          <w:lang w:val="uk-UA" w:eastAsia="ru-RU"/>
        </w:rPr>
        <w:t>Верховенство права</w:t>
      </w:r>
      <w:r w:rsidR="00CD5D6B">
        <w:rPr>
          <w:rFonts w:ascii="Times New Roman" w:eastAsia="Times New Roman" w:hAnsi="Times New Roman" w:cs="Times New Roman"/>
          <w:b/>
          <w:bCs/>
          <w:color w:val="000000"/>
          <w:sz w:val="24"/>
          <w:szCs w:val="24"/>
          <w:lang w:val="uk-UA" w:eastAsia="ru-RU"/>
        </w:rPr>
        <w:t xml:space="preserve"> - </w:t>
      </w:r>
      <w:r w:rsidR="00CD5D6B">
        <w:rPr>
          <w:rFonts w:ascii="Times New Roman" w:eastAsia="Times New Roman" w:hAnsi="Times New Roman" w:cs="Times New Roman"/>
          <w:bCs/>
          <w:color w:val="000000"/>
          <w:sz w:val="24"/>
          <w:szCs w:val="24"/>
          <w:lang w:val="uk-UA" w:eastAsia="ru-RU"/>
        </w:rPr>
        <w:t>є н</w:t>
      </w:r>
      <w:r w:rsidRPr="00EE09B5">
        <w:rPr>
          <w:rFonts w:ascii="Times New Roman" w:eastAsia="Times New Roman" w:hAnsi="Times New Roman" w:cs="Times New Roman"/>
          <w:bCs/>
          <w:color w:val="000000"/>
          <w:sz w:val="24"/>
          <w:szCs w:val="24"/>
          <w:lang w:eastAsia="ru-RU"/>
        </w:rPr>
        <w:t>айбільш затребуваною цінністю. При цьому варто зауважити, що йдеться якраз не про тотальну законослухняність, а навпаки це принцип, за я</w:t>
      </w:r>
      <w:r w:rsidR="00C57E6B">
        <w:rPr>
          <w:rFonts w:ascii="Times New Roman" w:eastAsia="Times New Roman" w:hAnsi="Times New Roman" w:cs="Times New Roman"/>
          <w:bCs/>
          <w:color w:val="000000"/>
          <w:sz w:val="24"/>
          <w:szCs w:val="24"/>
          <w:lang w:eastAsia="ru-RU"/>
        </w:rPr>
        <w:t xml:space="preserve">ким права людини вищі за закон. </w:t>
      </w:r>
      <w:r w:rsidRPr="00EE09B5">
        <w:rPr>
          <w:rFonts w:ascii="Times New Roman" w:eastAsia="Times New Roman" w:hAnsi="Times New Roman" w:cs="Times New Roman"/>
          <w:bCs/>
          <w:color w:val="000000"/>
          <w:sz w:val="24"/>
          <w:szCs w:val="24"/>
          <w:lang w:eastAsia="ru-RU"/>
        </w:rPr>
        <w:t>На принципі верховенства права працює, наприклад, Європейський суд з прав людини - він може ухвалити рішення на користь громадянина у суперечці з державою, навіть якщо держава не порушила власний закон, але якщо цей закон порушує права людини, прописані в Європе</w:t>
      </w:r>
      <w:r>
        <w:rPr>
          <w:rFonts w:ascii="Times New Roman" w:eastAsia="Times New Roman" w:hAnsi="Times New Roman" w:cs="Times New Roman"/>
          <w:bCs/>
          <w:color w:val="000000"/>
          <w:sz w:val="24"/>
          <w:szCs w:val="24"/>
          <w:lang w:eastAsia="ru-RU"/>
        </w:rPr>
        <w:t>йській конвенції з прав людини.</w:t>
      </w:r>
    </w:p>
    <w:p w:rsidR="00A3511F" w:rsidRDefault="00EE09B5" w:rsidP="00A73E4E">
      <w:pPr>
        <w:spacing w:after="0" w:line="276" w:lineRule="auto"/>
        <w:jc w:val="both"/>
        <w:rPr>
          <w:rFonts w:ascii="Times New Roman" w:eastAsia="Times New Roman" w:hAnsi="Times New Roman" w:cs="Times New Roman"/>
          <w:bCs/>
          <w:color w:val="000000"/>
          <w:sz w:val="24"/>
          <w:szCs w:val="24"/>
          <w:lang w:val="uk-UA" w:eastAsia="ru-RU"/>
        </w:rPr>
      </w:pPr>
      <w:r>
        <w:rPr>
          <w:rFonts w:ascii="Times New Roman" w:eastAsia="Times New Roman" w:hAnsi="Times New Roman" w:cs="Times New Roman"/>
          <w:b/>
          <w:bCs/>
          <w:color w:val="000000"/>
          <w:sz w:val="24"/>
          <w:szCs w:val="24"/>
          <w:lang w:eastAsia="ru-RU"/>
        </w:rPr>
        <w:tab/>
      </w:r>
      <w:r w:rsidR="00BE0B69">
        <w:rPr>
          <w:rFonts w:ascii="Times New Roman" w:eastAsia="Times New Roman" w:hAnsi="Times New Roman" w:cs="Times New Roman"/>
          <w:b/>
          <w:bCs/>
          <w:color w:val="000000"/>
          <w:sz w:val="24"/>
          <w:szCs w:val="24"/>
          <w:lang w:val="uk-UA" w:eastAsia="ru-RU"/>
        </w:rPr>
        <w:t>Рівність перед законом</w:t>
      </w:r>
      <w:r w:rsidR="00CD5D6B">
        <w:rPr>
          <w:rFonts w:ascii="Times New Roman" w:eastAsia="Times New Roman" w:hAnsi="Times New Roman" w:cs="Times New Roman"/>
          <w:b/>
          <w:bCs/>
          <w:color w:val="000000"/>
          <w:sz w:val="24"/>
          <w:szCs w:val="24"/>
          <w:lang w:val="uk-UA" w:eastAsia="ru-RU"/>
        </w:rPr>
        <w:t xml:space="preserve"> - </w:t>
      </w:r>
      <w:r w:rsidRPr="00EE09B5">
        <w:rPr>
          <w:rFonts w:ascii="Times New Roman" w:eastAsia="Times New Roman" w:hAnsi="Times New Roman" w:cs="Times New Roman"/>
          <w:bCs/>
          <w:color w:val="000000"/>
          <w:sz w:val="24"/>
          <w:szCs w:val="24"/>
          <w:lang w:eastAsia="ru-RU"/>
        </w:rPr>
        <w:t xml:space="preserve"> невідворотність покарання за правопорушення, без огляду на посади, регалії чи достаток.</w:t>
      </w:r>
      <w:r w:rsidR="00EF1080">
        <w:rPr>
          <w:rFonts w:ascii="Times New Roman" w:eastAsia="Times New Roman" w:hAnsi="Times New Roman" w:cs="Times New Roman"/>
          <w:bCs/>
          <w:color w:val="000000"/>
          <w:sz w:val="24"/>
          <w:szCs w:val="24"/>
          <w:lang w:val="uk-UA" w:eastAsia="ru-RU"/>
        </w:rPr>
        <w:t xml:space="preserve"> Проте</w:t>
      </w:r>
      <w:r w:rsidRPr="00EF1080">
        <w:rPr>
          <w:rFonts w:ascii="Times New Roman" w:eastAsia="Times New Roman" w:hAnsi="Times New Roman" w:cs="Times New Roman"/>
          <w:bCs/>
          <w:color w:val="000000"/>
          <w:sz w:val="24"/>
          <w:szCs w:val="24"/>
          <w:lang w:val="uk-UA" w:eastAsia="ru-RU"/>
        </w:rPr>
        <w:t xml:space="preserve"> шлях до реалізації зазначених цінностей </w:t>
      </w:r>
      <w:r w:rsidR="00CD5D6B">
        <w:rPr>
          <w:rFonts w:ascii="Times New Roman" w:eastAsia="Times New Roman" w:hAnsi="Times New Roman" w:cs="Times New Roman"/>
          <w:bCs/>
          <w:color w:val="000000"/>
          <w:sz w:val="24"/>
          <w:szCs w:val="24"/>
          <w:lang w:val="uk-UA" w:eastAsia="ru-RU"/>
        </w:rPr>
        <w:t>є</w:t>
      </w:r>
      <w:r w:rsidRPr="00EF1080">
        <w:rPr>
          <w:rFonts w:ascii="Times New Roman" w:eastAsia="Times New Roman" w:hAnsi="Times New Roman" w:cs="Times New Roman"/>
          <w:bCs/>
          <w:color w:val="000000"/>
          <w:sz w:val="24"/>
          <w:szCs w:val="24"/>
          <w:lang w:val="uk-UA" w:eastAsia="ru-RU"/>
        </w:rPr>
        <w:t xml:space="preserve"> тривалим, адже, </w:t>
      </w:r>
      <w:r w:rsidR="00CD5D6B">
        <w:rPr>
          <w:rFonts w:ascii="Times New Roman" w:eastAsia="Times New Roman" w:hAnsi="Times New Roman" w:cs="Times New Roman"/>
          <w:bCs/>
          <w:color w:val="000000"/>
          <w:sz w:val="24"/>
          <w:szCs w:val="24"/>
          <w:lang w:val="uk-UA" w:eastAsia="ru-RU"/>
        </w:rPr>
        <w:t xml:space="preserve"> це потребує  справедливих судів</w:t>
      </w:r>
      <w:r w:rsidR="00A3511F">
        <w:rPr>
          <w:rFonts w:ascii="Times New Roman" w:eastAsia="Times New Roman" w:hAnsi="Times New Roman" w:cs="Times New Roman"/>
          <w:bCs/>
          <w:color w:val="000000"/>
          <w:sz w:val="24"/>
          <w:szCs w:val="24"/>
          <w:lang w:val="uk-UA" w:eastAsia="ru-RU"/>
        </w:rPr>
        <w:t xml:space="preserve">, </w:t>
      </w:r>
      <w:r w:rsidRPr="00EF1080">
        <w:rPr>
          <w:rFonts w:ascii="Times New Roman" w:eastAsia="Times New Roman" w:hAnsi="Times New Roman" w:cs="Times New Roman"/>
          <w:bCs/>
          <w:color w:val="000000"/>
          <w:sz w:val="24"/>
          <w:szCs w:val="24"/>
          <w:lang w:val="uk-UA" w:eastAsia="ru-RU"/>
        </w:rPr>
        <w:t xml:space="preserve"> </w:t>
      </w:r>
      <w:r w:rsidR="00CD5D6B">
        <w:rPr>
          <w:rFonts w:ascii="Times New Roman" w:eastAsia="Times New Roman" w:hAnsi="Times New Roman" w:cs="Times New Roman"/>
          <w:bCs/>
          <w:color w:val="000000"/>
          <w:sz w:val="24"/>
          <w:szCs w:val="24"/>
          <w:lang w:val="uk-UA" w:eastAsia="ru-RU"/>
        </w:rPr>
        <w:t xml:space="preserve">відсутність корупції, </w:t>
      </w:r>
      <w:r w:rsidR="00A3511F">
        <w:rPr>
          <w:rFonts w:ascii="Times New Roman" w:eastAsia="Times New Roman" w:hAnsi="Times New Roman" w:cs="Times New Roman"/>
          <w:bCs/>
          <w:color w:val="000000"/>
          <w:sz w:val="24"/>
          <w:szCs w:val="24"/>
          <w:lang w:val="uk-UA" w:eastAsia="ru-RU"/>
        </w:rPr>
        <w:t xml:space="preserve">досконалої законодавчої системи. </w:t>
      </w:r>
      <w:r w:rsidR="00CD5D6B">
        <w:rPr>
          <w:rFonts w:ascii="Times New Roman" w:eastAsia="Times New Roman" w:hAnsi="Times New Roman" w:cs="Times New Roman"/>
          <w:bCs/>
          <w:color w:val="000000"/>
          <w:sz w:val="24"/>
          <w:szCs w:val="24"/>
          <w:lang w:val="uk-UA" w:eastAsia="ru-RU"/>
        </w:rPr>
        <w:t xml:space="preserve"> </w:t>
      </w:r>
      <w:r w:rsidR="00A3511F">
        <w:rPr>
          <w:rFonts w:ascii="Times New Roman" w:eastAsia="Times New Roman" w:hAnsi="Times New Roman" w:cs="Times New Roman"/>
          <w:bCs/>
          <w:color w:val="000000"/>
          <w:sz w:val="24"/>
          <w:szCs w:val="24"/>
          <w:lang w:val="uk-UA" w:eastAsia="ru-RU"/>
        </w:rPr>
        <w:t xml:space="preserve"> У свідомості громадян  повинна бути повага до держави та  страх</w:t>
      </w:r>
      <w:r w:rsidRPr="00EF1080">
        <w:rPr>
          <w:rFonts w:ascii="Times New Roman" w:eastAsia="Times New Roman" w:hAnsi="Times New Roman" w:cs="Times New Roman"/>
          <w:bCs/>
          <w:color w:val="000000"/>
          <w:sz w:val="24"/>
          <w:szCs w:val="24"/>
          <w:lang w:val="uk-UA" w:eastAsia="ru-RU"/>
        </w:rPr>
        <w:t xml:space="preserve"> перед законом.</w:t>
      </w:r>
    </w:p>
    <w:p w:rsidR="00EE09B5" w:rsidRPr="00EE09B5" w:rsidRDefault="00EE09B5" w:rsidP="00A3511F">
      <w:pPr>
        <w:spacing w:after="0" w:line="276" w:lineRule="auto"/>
        <w:jc w:val="both"/>
        <w:rPr>
          <w:rFonts w:ascii="Times New Roman" w:eastAsia="Times New Roman" w:hAnsi="Times New Roman" w:cs="Times New Roman"/>
          <w:bCs/>
          <w:color w:val="000000"/>
          <w:sz w:val="24"/>
          <w:szCs w:val="24"/>
          <w:lang w:eastAsia="ru-RU"/>
        </w:rPr>
      </w:pPr>
      <w:r w:rsidRPr="00EF1080">
        <w:rPr>
          <w:rFonts w:ascii="Times New Roman" w:eastAsia="Times New Roman" w:hAnsi="Times New Roman" w:cs="Times New Roman"/>
          <w:b/>
          <w:bCs/>
          <w:color w:val="000000"/>
          <w:sz w:val="24"/>
          <w:szCs w:val="24"/>
          <w:lang w:val="uk-UA" w:eastAsia="ru-RU"/>
        </w:rPr>
        <w:lastRenderedPageBreak/>
        <w:tab/>
      </w:r>
      <w:r w:rsidR="00BE0B69">
        <w:rPr>
          <w:rFonts w:ascii="Times New Roman" w:eastAsia="Times New Roman" w:hAnsi="Times New Roman" w:cs="Times New Roman"/>
          <w:b/>
          <w:bCs/>
          <w:color w:val="000000"/>
          <w:sz w:val="24"/>
          <w:szCs w:val="24"/>
          <w:lang w:val="uk-UA" w:eastAsia="ru-RU"/>
        </w:rPr>
        <w:t>Права людини</w:t>
      </w:r>
      <w:r w:rsidR="00666AF7">
        <w:rPr>
          <w:rFonts w:ascii="Times New Roman" w:eastAsia="Times New Roman" w:hAnsi="Times New Roman" w:cs="Times New Roman"/>
          <w:b/>
          <w:bCs/>
          <w:color w:val="000000"/>
          <w:sz w:val="24"/>
          <w:szCs w:val="24"/>
          <w:lang w:val="uk-UA" w:eastAsia="ru-RU"/>
        </w:rPr>
        <w:t xml:space="preserve">. </w:t>
      </w:r>
      <w:r w:rsidR="00A3511F">
        <w:rPr>
          <w:rFonts w:ascii="Times New Roman" w:eastAsia="Times New Roman" w:hAnsi="Times New Roman" w:cs="Times New Roman"/>
          <w:b/>
          <w:bCs/>
          <w:color w:val="000000"/>
          <w:sz w:val="24"/>
          <w:szCs w:val="24"/>
          <w:lang w:val="uk-UA" w:eastAsia="ru-RU"/>
        </w:rPr>
        <w:t xml:space="preserve"> </w:t>
      </w:r>
      <w:r w:rsidR="00666AF7">
        <w:rPr>
          <w:rFonts w:ascii="Times New Roman" w:eastAsia="Times New Roman" w:hAnsi="Times New Roman" w:cs="Times New Roman"/>
          <w:bCs/>
          <w:color w:val="000000"/>
          <w:sz w:val="24"/>
          <w:szCs w:val="24"/>
          <w:lang w:eastAsia="ru-RU"/>
        </w:rPr>
        <w:t>І</w:t>
      </w:r>
      <w:r w:rsidR="00A3511F">
        <w:rPr>
          <w:rFonts w:ascii="Times New Roman" w:eastAsia="Times New Roman" w:hAnsi="Times New Roman" w:cs="Times New Roman"/>
          <w:bCs/>
          <w:color w:val="000000"/>
          <w:sz w:val="24"/>
          <w:szCs w:val="24"/>
          <w:lang w:val="uk-UA" w:eastAsia="ru-RU"/>
        </w:rPr>
        <w:t xml:space="preserve"> </w:t>
      </w:r>
      <w:r w:rsidR="00A3511F">
        <w:rPr>
          <w:rFonts w:ascii="Times New Roman" w:eastAsia="Times New Roman" w:hAnsi="Times New Roman" w:cs="Times New Roman"/>
          <w:bCs/>
          <w:color w:val="000000"/>
          <w:sz w:val="24"/>
          <w:szCs w:val="24"/>
          <w:lang w:eastAsia="ru-RU"/>
        </w:rPr>
        <w:t xml:space="preserve">насамперед </w:t>
      </w:r>
      <w:r w:rsidR="00BE0B69">
        <w:rPr>
          <w:rFonts w:ascii="Times New Roman" w:eastAsia="Times New Roman" w:hAnsi="Times New Roman" w:cs="Times New Roman"/>
          <w:bCs/>
          <w:color w:val="000000"/>
          <w:sz w:val="24"/>
          <w:szCs w:val="24"/>
          <w:lang w:eastAsia="ru-RU"/>
        </w:rPr>
        <w:t xml:space="preserve">права дітей. </w:t>
      </w:r>
      <w:r w:rsidRPr="00EE09B5">
        <w:rPr>
          <w:rFonts w:ascii="Times New Roman" w:eastAsia="Times New Roman" w:hAnsi="Times New Roman" w:cs="Times New Roman"/>
          <w:bCs/>
          <w:color w:val="000000"/>
          <w:sz w:val="24"/>
          <w:szCs w:val="24"/>
          <w:lang w:eastAsia="ru-RU"/>
        </w:rPr>
        <w:t xml:space="preserve">Йдеться про заборону фізичного і </w:t>
      </w:r>
      <w:r w:rsidR="00BE0B69">
        <w:rPr>
          <w:rFonts w:ascii="Times New Roman" w:eastAsia="Times New Roman" w:hAnsi="Times New Roman" w:cs="Times New Roman"/>
          <w:bCs/>
          <w:color w:val="000000"/>
          <w:sz w:val="24"/>
          <w:szCs w:val="24"/>
          <w:lang w:eastAsia="ru-RU"/>
        </w:rPr>
        <w:t xml:space="preserve">психічного насильства щодо них. </w:t>
      </w:r>
      <w:r w:rsidRPr="00EE09B5">
        <w:rPr>
          <w:rFonts w:ascii="Times New Roman" w:eastAsia="Times New Roman" w:hAnsi="Times New Roman" w:cs="Times New Roman"/>
          <w:bCs/>
          <w:color w:val="000000"/>
          <w:sz w:val="24"/>
          <w:szCs w:val="24"/>
          <w:lang w:eastAsia="ru-RU"/>
        </w:rPr>
        <w:t>Наступною групою, яка асоціюється і</w:t>
      </w:r>
      <w:r w:rsidR="00A3511F">
        <w:rPr>
          <w:rFonts w:ascii="Times New Roman" w:eastAsia="Times New Roman" w:hAnsi="Times New Roman" w:cs="Times New Roman"/>
          <w:bCs/>
          <w:color w:val="000000"/>
          <w:sz w:val="24"/>
          <w:szCs w:val="24"/>
          <w:lang w:eastAsia="ru-RU"/>
        </w:rPr>
        <w:t>з поняттям прав людини є жінки.</w:t>
      </w:r>
      <w:r w:rsidR="00A3511F">
        <w:rPr>
          <w:rFonts w:ascii="Times New Roman" w:eastAsia="Times New Roman" w:hAnsi="Times New Roman" w:cs="Times New Roman"/>
          <w:bCs/>
          <w:color w:val="000000"/>
          <w:sz w:val="24"/>
          <w:szCs w:val="24"/>
          <w:lang w:val="uk-UA" w:eastAsia="ru-RU"/>
        </w:rPr>
        <w:t xml:space="preserve"> </w:t>
      </w:r>
      <w:r w:rsidRPr="00A3511F">
        <w:rPr>
          <w:rFonts w:ascii="Times New Roman" w:eastAsia="Times New Roman" w:hAnsi="Times New Roman" w:cs="Times New Roman"/>
          <w:bCs/>
          <w:color w:val="000000"/>
          <w:sz w:val="24"/>
          <w:szCs w:val="24"/>
          <w:lang w:val="uk-UA" w:eastAsia="ru-RU"/>
        </w:rPr>
        <w:t xml:space="preserve">Вважається, </w:t>
      </w:r>
      <w:r w:rsidR="00A3511F">
        <w:rPr>
          <w:rFonts w:ascii="Times New Roman" w:eastAsia="Times New Roman" w:hAnsi="Times New Roman" w:cs="Times New Roman"/>
          <w:bCs/>
          <w:color w:val="000000"/>
          <w:sz w:val="24"/>
          <w:szCs w:val="24"/>
          <w:lang w:val="uk-UA" w:eastAsia="ru-RU"/>
        </w:rPr>
        <w:t xml:space="preserve"> </w:t>
      </w:r>
      <w:r w:rsidRPr="00A3511F">
        <w:rPr>
          <w:rFonts w:ascii="Times New Roman" w:eastAsia="Times New Roman" w:hAnsi="Times New Roman" w:cs="Times New Roman"/>
          <w:bCs/>
          <w:color w:val="000000"/>
          <w:sz w:val="24"/>
          <w:szCs w:val="24"/>
          <w:lang w:val="uk-UA" w:eastAsia="ru-RU"/>
        </w:rPr>
        <w:t>що в</w:t>
      </w:r>
      <w:r w:rsidR="00A3511F">
        <w:rPr>
          <w:rFonts w:ascii="Times New Roman" w:eastAsia="Times New Roman" w:hAnsi="Times New Roman" w:cs="Times New Roman"/>
          <w:bCs/>
          <w:color w:val="000000"/>
          <w:sz w:val="24"/>
          <w:szCs w:val="24"/>
          <w:lang w:val="uk-UA" w:eastAsia="ru-RU"/>
        </w:rPr>
        <w:t xml:space="preserve"> </w:t>
      </w:r>
      <w:r w:rsidRPr="00A3511F">
        <w:rPr>
          <w:rFonts w:ascii="Times New Roman" w:eastAsia="Times New Roman" w:hAnsi="Times New Roman" w:cs="Times New Roman"/>
          <w:bCs/>
          <w:color w:val="000000"/>
          <w:sz w:val="24"/>
          <w:szCs w:val="24"/>
          <w:lang w:val="uk-UA" w:eastAsia="ru-RU"/>
        </w:rPr>
        <w:t>Європі жіноцтво більшо</w:t>
      </w:r>
      <w:r w:rsidR="00BE0B69" w:rsidRPr="00A3511F">
        <w:rPr>
          <w:rFonts w:ascii="Times New Roman" w:eastAsia="Times New Roman" w:hAnsi="Times New Roman" w:cs="Times New Roman"/>
          <w:bCs/>
          <w:color w:val="000000"/>
          <w:sz w:val="24"/>
          <w:szCs w:val="24"/>
          <w:lang w:val="uk-UA" w:eastAsia="ru-RU"/>
        </w:rPr>
        <w:t xml:space="preserve">ю мірою захищене від домашнього </w:t>
      </w:r>
      <w:r w:rsidRPr="00A3511F">
        <w:rPr>
          <w:rFonts w:ascii="Times New Roman" w:eastAsia="Times New Roman" w:hAnsi="Times New Roman" w:cs="Times New Roman"/>
          <w:bCs/>
          <w:color w:val="000000"/>
          <w:sz w:val="24"/>
          <w:szCs w:val="24"/>
          <w:lang w:val="uk-UA" w:eastAsia="ru-RU"/>
        </w:rPr>
        <w:t>насилля, майнової дискримінац</w:t>
      </w:r>
      <w:r w:rsidR="00BE0B69" w:rsidRPr="00A3511F">
        <w:rPr>
          <w:rFonts w:ascii="Times New Roman" w:eastAsia="Times New Roman" w:hAnsi="Times New Roman" w:cs="Times New Roman"/>
          <w:bCs/>
          <w:color w:val="000000"/>
          <w:sz w:val="24"/>
          <w:szCs w:val="24"/>
          <w:lang w:val="uk-UA" w:eastAsia="ru-RU"/>
        </w:rPr>
        <w:t xml:space="preserve">ії </w:t>
      </w:r>
      <w:r w:rsidRPr="00A3511F">
        <w:rPr>
          <w:rFonts w:ascii="Times New Roman" w:eastAsia="Times New Roman" w:hAnsi="Times New Roman" w:cs="Times New Roman"/>
          <w:bCs/>
          <w:color w:val="000000"/>
          <w:sz w:val="24"/>
          <w:szCs w:val="24"/>
          <w:lang w:val="uk-UA" w:eastAsia="ru-RU"/>
        </w:rPr>
        <w:t xml:space="preserve">та сексуальних домагань. </w:t>
      </w:r>
      <w:r w:rsidRPr="00EE09B5">
        <w:rPr>
          <w:rFonts w:ascii="Times New Roman" w:eastAsia="Times New Roman" w:hAnsi="Times New Roman" w:cs="Times New Roman"/>
          <w:bCs/>
          <w:color w:val="000000"/>
          <w:sz w:val="24"/>
          <w:szCs w:val="24"/>
          <w:lang w:eastAsia="ru-RU"/>
        </w:rPr>
        <w:t>Окремо було згадано про дотрим</w:t>
      </w:r>
      <w:r>
        <w:rPr>
          <w:rFonts w:ascii="Times New Roman" w:eastAsia="Times New Roman" w:hAnsi="Times New Roman" w:cs="Times New Roman"/>
          <w:bCs/>
          <w:color w:val="000000"/>
          <w:sz w:val="24"/>
          <w:szCs w:val="24"/>
          <w:lang w:eastAsia="ru-RU"/>
        </w:rPr>
        <w:t>ання прав людей з інвалідністю.</w:t>
      </w:r>
      <w:r w:rsidR="00A3511F">
        <w:rPr>
          <w:rFonts w:ascii="Times New Roman" w:eastAsia="Times New Roman" w:hAnsi="Times New Roman" w:cs="Times New Roman"/>
          <w:bCs/>
          <w:color w:val="000000"/>
          <w:sz w:val="24"/>
          <w:szCs w:val="24"/>
          <w:lang w:val="uk-UA" w:eastAsia="ru-RU"/>
        </w:rPr>
        <w:t xml:space="preserve"> Важливими є </w:t>
      </w:r>
      <w:r w:rsidR="00BE0B69">
        <w:rPr>
          <w:rFonts w:ascii="Times New Roman" w:eastAsia="Times New Roman" w:hAnsi="Times New Roman" w:cs="Times New Roman"/>
          <w:bCs/>
          <w:color w:val="000000"/>
          <w:sz w:val="24"/>
          <w:szCs w:val="24"/>
          <w:lang w:eastAsia="ru-RU"/>
        </w:rPr>
        <w:t xml:space="preserve"> право на демонстрації, </w:t>
      </w:r>
      <w:r w:rsidRPr="00EE09B5">
        <w:rPr>
          <w:rFonts w:ascii="Times New Roman" w:eastAsia="Times New Roman" w:hAnsi="Times New Roman" w:cs="Times New Roman"/>
          <w:bCs/>
          <w:color w:val="000000"/>
          <w:sz w:val="24"/>
          <w:szCs w:val="24"/>
          <w:lang w:eastAsia="ru-RU"/>
        </w:rPr>
        <w:t>право на гідну оп</w:t>
      </w:r>
      <w:r w:rsidR="00BE0B69">
        <w:rPr>
          <w:rFonts w:ascii="Times New Roman" w:eastAsia="Times New Roman" w:hAnsi="Times New Roman" w:cs="Times New Roman"/>
          <w:bCs/>
          <w:color w:val="000000"/>
          <w:sz w:val="24"/>
          <w:szCs w:val="24"/>
          <w:lang w:eastAsia="ru-RU"/>
        </w:rPr>
        <w:t xml:space="preserve">лату праці, право на здоров'я і </w:t>
      </w:r>
      <w:r w:rsidRPr="00EE09B5">
        <w:rPr>
          <w:rFonts w:ascii="Times New Roman" w:eastAsia="Times New Roman" w:hAnsi="Times New Roman" w:cs="Times New Roman"/>
          <w:bCs/>
          <w:color w:val="000000"/>
          <w:sz w:val="24"/>
          <w:szCs w:val="24"/>
          <w:lang w:eastAsia="ru-RU"/>
        </w:rPr>
        <w:t>пенсійне забезпечення.</w:t>
      </w:r>
    </w:p>
    <w:p w:rsidR="00BE0B69" w:rsidRDefault="00BE0B69" w:rsidP="00A3511F">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val="uk-UA" w:eastAsia="ru-RU"/>
        </w:rPr>
        <w:t>Четвертим</w:t>
      </w:r>
      <w:r w:rsidR="00EE09B5" w:rsidRPr="00EE09B5">
        <w:rPr>
          <w:rFonts w:ascii="Times New Roman" w:eastAsia="Times New Roman" w:hAnsi="Times New Roman" w:cs="Times New Roman"/>
          <w:bCs/>
          <w:color w:val="000000"/>
          <w:sz w:val="24"/>
          <w:szCs w:val="24"/>
          <w:lang w:eastAsia="ru-RU"/>
        </w:rPr>
        <w:t xml:space="preserve"> стовпом європ</w:t>
      </w:r>
      <w:r w:rsidR="00A3511F">
        <w:rPr>
          <w:rFonts w:ascii="Times New Roman" w:eastAsia="Times New Roman" w:hAnsi="Times New Roman" w:cs="Times New Roman"/>
          <w:bCs/>
          <w:color w:val="000000"/>
          <w:sz w:val="24"/>
          <w:szCs w:val="24"/>
          <w:lang w:eastAsia="ru-RU"/>
        </w:rPr>
        <w:t>ейського суспільства  вважається</w:t>
      </w:r>
      <w:r>
        <w:rPr>
          <w:rFonts w:ascii="Times New Roman" w:eastAsia="Times New Roman" w:hAnsi="Times New Roman" w:cs="Times New Roman"/>
          <w:bCs/>
          <w:color w:val="000000"/>
          <w:sz w:val="24"/>
          <w:szCs w:val="24"/>
          <w:lang w:eastAsia="ru-RU"/>
        </w:rPr>
        <w:t xml:space="preserve"> </w:t>
      </w:r>
      <w:r w:rsidR="00A3511F">
        <w:rPr>
          <w:rFonts w:ascii="Times New Roman" w:eastAsia="Times New Roman" w:hAnsi="Times New Roman" w:cs="Times New Roman"/>
          <w:b/>
          <w:bCs/>
          <w:color w:val="000000"/>
          <w:sz w:val="24"/>
          <w:szCs w:val="24"/>
          <w:lang w:eastAsia="ru-RU"/>
        </w:rPr>
        <w:t>демократія</w:t>
      </w:r>
      <w:r>
        <w:rPr>
          <w:rFonts w:ascii="Times New Roman" w:eastAsia="Times New Roman" w:hAnsi="Times New Roman" w:cs="Times New Roman"/>
          <w:bCs/>
          <w:color w:val="000000"/>
          <w:sz w:val="24"/>
          <w:szCs w:val="24"/>
          <w:lang w:eastAsia="ru-RU"/>
        </w:rPr>
        <w:t xml:space="preserve">. </w:t>
      </w:r>
      <w:r w:rsidR="00A3511F">
        <w:rPr>
          <w:rFonts w:ascii="Times New Roman" w:eastAsia="Times New Roman" w:hAnsi="Times New Roman" w:cs="Times New Roman"/>
          <w:bCs/>
          <w:color w:val="000000"/>
          <w:sz w:val="24"/>
          <w:szCs w:val="24"/>
          <w:lang w:val="uk-UA" w:eastAsia="ru-RU"/>
        </w:rPr>
        <w:t xml:space="preserve">Це - </w:t>
      </w:r>
      <w:r w:rsidR="00A3511F">
        <w:rPr>
          <w:rFonts w:ascii="Times New Roman" w:eastAsia="Times New Roman" w:hAnsi="Times New Roman" w:cs="Times New Roman"/>
          <w:bCs/>
          <w:color w:val="000000"/>
          <w:sz w:val="24"/>
          <w:szCs w:val="24"/>
          <w:lang w:eastAsia="ru-RU"/>
        </w:rPr>
        <w:t>свобода слова та право</w:t>
      </w:r>
      <w:r w:rsidR="00EE09B5" w:rsidRPr="00EE09B5">
        <w:rPr>
          <w:rFonts w:ascii="Times New Roman" w:eastAsia="Times New Roman" w:hAnsi="Times New Roman" w:cs="Times New Roman"/>
          <w:bCs/>
          <w:color w:val="000000"/>
          <w:sz w:val="24"/>
          <w:szCs w:val="24"/>
          <w:lang w:eastAsia="ru-RU"/>
        </w:rPr>
        <w:t xml:space="preserve"> на протест. </w:t>
      </w:r>
    </w:p>
    <w:p w:rsidR="00EE09B5" w:rsidRPr="00EE09B5" w:rsidRDefault="00EE09B5" w:rsidP="00A73E4E">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ab/>
      </w:r>
      <w:r w:rsidRPr="00EE09B5">
        <w:rPr>
          <w:rFonts w:ascii="Times New Roman" w:eastAsia="Times New Roman" w:hAnsi="Times New Roman" w:cs="Times New Roman"/>
          <w:b/>
          <w:bCs/>
          <w:color w:val="000000"/>
          <w:sz w:val="24"/>
          <w:szCs w:val="24"/>
          <w:lang w:eastAsia="ru-RU"/>
        </w:rPr>
        <w:t>Мир</w:t>
      </w:r>
      <w:r w:rsidR="00666AF7">
        <w:rPr>
          <w:rFonts w:ascii="Times New Roman" w:eastAsia="Times New Roman" w:hAnsi="Times New Roman" w:cs="Times New Roman"/>
          <w:b/>
          <w:bCs/>
          <w:color w:val="000000"/>
          <w:sz w:val="24"/>
          <w:szCs w:val="24"/>
          <w:lang w:val="uk-UA" w:eastAsia="ru-RU"/>
        </w:rPr>
        <w:t xml:space="preserve"> </w:t>
      </w:r>
      <w:r w:rsidRPr="00EE09B5">
        <w:rPr>
          <w:rFonts w:ascii="Times New Roman" w:eastAsia="Times New Roman" w:hAnsi="Times New Roman" w:cs="Times New Roman"/>
          <w:bCs/>
          <w:color w:val="000000"/>
          <w:sz w:val="24"/>
          <w:szCs w:val="24"/>
          <w:lang w:eastAsia="ru-RU"/>
        </w:rPr>
        <w:t>як прийнятна та важлива цінність, як потреба у фізичній безпеці.</w:t>
      </w:r>
    </w:p>
    <w:p w:rsidR="00EE09B5" w:rsidRPr="00EE09B5" w:rsidRDefault="00EE09B5" w:rsidP="00A73E4E">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ab/>
      </w:r>
      <w:r w:rsidRPr="00EE09B5">
        <w:rPr>
          <w:rFonts w:ascii="Times New Roman" w:eastAsia="Times New Roman" w:hAnsi="Times New Roman" w:cs="Times New Roman"/>
          <w:b/>
          <w:bCs/>
          <w:color w:val="000000"/>
          <w:sz w:val="24"/>
          <w:szCs w:val="24"/>
          <w:lang w:eastAsia="ru-RU"/>
        </w:rPr>
        <w:t>Рівність</w:t>
      </w:r>
      <w:r w:rsidR="00733EC1">
        <w:rPr>
          <w:rFonts w:ascii="Times New Roman" w:eastAsia="Times New Roman" w:hAnsi="Times New Roman" w:cs="Times New Roman"/>
          <w:b/>
          <w:bCs/>
          <w:color w:val="000000"/>
          <w:sz w:val="24"/>
          <w:szCs w:val="24"/>
          <w:lang w:val="uk-UA" w:eastAsia="ru-RU"/>
        </w:rPr>
        <w:t xml:space="preserve">. </w:t>
      </w:r>
      <w:r w:rsidRPr="00EE09B5">
        <w:rPr>
          <w:rFonts w:ascii="Times New Roman" w:eastAsia="Times New Roman" w:hAnsi="Times New Roman" w:cs="Times New Roman"/>
          <w:bCs/>
          <w:color w:val="000000"/>
          <w:sz w:val="24"/>
          <w:szCs w:val="24"/>
          <w:lang w:eastAsia="ru-RU"/>
        </w:rPr>
        <w:t>Її сприйняття також є надзвичайно багатоплановим. Воно включає у себе: відсутність дискримінації за гендерною чи расовою ознакою, рівність можливостей, відносну майнову рівність, рівність усіх перед законом, рівні можливості для людей з інвалідністю.</w:t>
      </w:r>
    </w:p>
    <w:p w:rsidR="00EE09B5" w:rsidRPr="00A73E4E" w:rsidRDefault="00EE09B5" w:rsidP="00A73E4E">
      <w:pPr>
        <w:spacing w:after="0" w:line="276" w:lineRule="auto"/>
        <w:jc w:val="both"/>
        <w:rPr>
          <w:rFonts w:ascii="Times New Roman" w:eastAsia="Times New Roman" w:hAnsi="Times New Roman" w:cs="Times New Roman"/>
          <w:b/>
          <w:bCs/>
          <w:color w:val="000000"/>
          <w:sz w:val="24"/>
          <w:szCs w:val="24"/>
          <w:lang w:val="uk-UA" w:eastAsia="ru-RU"/>
        </w:rPr>
      </w:pPr>
      <w:r>
        <w:rPr>
          <w:rFonts w:ascii="Times New Roman" w:eastAsia="Times New Roman" w:hAnsi="Times New Roman" w:cs="Times New Roman"/>
          <w:b/>
          <w:bCs/>
          <w:color w:val="000000"/>
          <w:sz w:val="24"/>
          <w:szCs w:val="24"/>
          <w:lang w:eastAsia="ru-RU"/>
        </w:rPr>
        <w:tab/>
      </w:r>
      <w:r w:rsidR="00BE0B69">
        <w:rPr>
          <w:rFonts w:ascii="Times New Roman" w:eastAsia="Times New Roman" w:hAnsi="Times New Roman" w:cs="Times New Roman"/>
          <w:b/>
          <w:bCs/>
          <w:color w:val="000000"/>
          <w:sz w:val="24"/>
          <w:szCs w:val="24"/>
          <w:lang w:val="uk-UA" w:eastAsia="ru-RU"/>
        </w:rPr>
        <w:t>Свобода віросповідання</w:t>
      </w:r>
      <w:r w:rsidR="00733EC1">
        <w:rPr>
          <w:rFonts w:ascii="Times New Roman" w:eastAsia="Times New Roman" w:hAnsi="Times New Roman" w:cs="Times New Roman"/>
          <w:b/>
          <w:bCs/>
          <w:color w:val="000000"/>
          <w:sz w:val="24"/>
          <w:szCs w:val="24"/>
          <w:lang w:val="uk-UA" w:eastAsia="ru-RU"/>
        </w:rPr>
        <w:t xml:space="preserve"> -</w:t>
      </w:r>
      <w:r w:rsidRPr="00EE09B5">
        <w:rPr>
          <w:rFonts w:ascii="Times New Roman" w:eastAsia="Times New Roman" w:hAnsi="Times New Roman" w:cs="Times New Roman"/>
          <w:bCs/>
          <w:color w:val="000000"/>
          <w:sz w:val="24"/>
          <w:szCs w:val="24"/>
          <w:lang w:eastAsia="ru-RU"/>
        </w:rPr>
        <w:t xml:space="preserve"> терпимість до різних релігій, право обрання віри на власний розсуд та відсутність дискрим</w:t>
      </w:r>
      <w:r>
        <w:rPr>
          <w:rFonts w:ascii="Times New Roman" w:eastAsia="Times New Roman" w:hAnsi="Times New Roman" w:cs="Times New Roman"/>
          <w:bCs/>
          <w:color w:val="000000"/>
          <w:sz w:val="24"/>
          <w:szCs w:val="24"/>
          <w:lang w:eastAsia="ru-RU"/>
        </w:rPr>
        <w:t>інації за релігійною ознакою.</w:t>
      </w:r>
    </w:p>
    <w:p w:rsidR="00EE09B5" w:rsidRPr="00EE09B5" w:rsidRDefault="00EE09B5" w:rsidP="00A73E4E">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ab/>
      </w:r>
      <w:r w:rsidR="00BE0B69">
        <w:rPr>
          <w:rFonts w:ascii="Times New Roman" w:eastAsia="Times New Roman" w:hAnsi="Times New Roman" w:cs="Times New Roman"/>
          <w:b/>
          <w:bCs/>
          <w:color w:val="000000"/>
          <w:sz w:val="24"/>
          <w:szCs w:val="24"/>
          <w:lang w:val="uk-UA" w:eastAsia="ru-RU"/>
        </w:rPr>
        <w:t>Особиста свобода</w:t>
      </w:r>
      <w:r w:rsidR="00733EC1">
        <w:rPr>
          <w:rFonts w:ascii="Times New Roman" w:eastAsia="Times New Roman" w:hAnsi="Times New Roman" w:cs="Times New Roman"/>
          <w:b/>
          <w:bCs/>
          <w:color w:val="000000"/>
          <w:sz w:val="24"/>
          <w:szCs w:val="24"/>
          <w:lang w:val="uk-UA" w:eastAsia="ru-RU"/>
        </w:rPr>
        <w:t xml:space="preserve">. </w:t>
      </w:r>
      <w:r w:rsidRPr="00EE09B5">
        <w:rPr>
          <w:rFonts w:ascii="Times New Roman" w:eastAsia="Times New Roman" w:hAnsi="Times New Roman" w:cs="Times New Roman"/>
          <w:bCs/>
          <w:color w:val="000000"/>
          <w:sz w:val="24"/>
          <w:szCs w:val="24"/>
          <w:lang w:eastAsia="ru-RU"/>
        </w:rPr>
        <w:t xml:space="preserve"> Європа асоціюється не лише із цінностями, які регулюють співжиття, але й з цілком індивідуалістичними.</w:t>
      </w:r>
    </w:p>
    <w:p w:rsidR="00BF029F" w:rsidRDefault="00EE09B5" w:rsidP="00A73E4E">
      <w:pPr>
        <w:spacing w:after="0" w:line="276" w:lineRule="auto"/>
        <w:jc w:val="both"/>
        <w:rPr>
          <w:rFonts w:ascii="Times New Roman" w:eastAsia="Times New Roman" w:hAnsi="Times New Roman" w:cs="Times New Roman"/>
          <w:b/>
          <w:bCs/>
          <w:color w:val="000000"/>
          <w:sz w:val="24"/>
          <w:szCs w:val="24"/>
          <w:lang w:val="uk-UA" w:eastAsia="ru-RU"/>
        </w:rPr>
      </w:pPr>
      <w:r>
        <w:rPr>
          <w:rFonts w:ascii="Times New Roman" w:eastAsia="Times New Roman" w:hAnsi="Times New Roman" w:cs="Times New Roman"/>
          <w:b/>
          <w:bCs/>
          <w:color w:val="000000"/>
          <w:sz w:val="24"/>
          <w:szCs w:val="24"/>
          <w:lang w:eastAsia="ru-RU"/>
        </w:rPr>
        <w:tab/>
      </w:r>
      <w:r w:rsidR="00BF029F">
        <w:rPr>
          <w:rFonts w:ascii="Times New Roman" w:eastAsia="Times New Roman" w:hAnsi="Times New Roman" w:cs="Times New Roman"/>
          <w:b/>
          <w:bCs/>
          <w:color w:val="000000"/>
          <w:sz w:val="24"/>
          <w:szCs w:val="24"/>
          <w:lang w:val="uk-UA" w:eastAsia="ru-RU"/>
        </w:rPr>
        <w:t>Самореалізація індивіда</w:t>
      </w:r>
    </w:p>
    <w:p w:rsidR="00EE09B5" w:rsidRDefault="00BF029F" w:rsidP="00A73E4E">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ab/>
      </w:r>
      <w:r w:rsidR="00733EC1">
        <w:rPr>
          <w:rFonts w:ascii="Times New Roman" w:eastAsia="Times New Roman" w:hAnsi="Times New Roman" w:cs="Times New Roman"/>
          <w:bCs/>
          <w:color w:val="000000"/>
          <w:sz w:val="24"/>
          <w:szCs w:val="24"/>
          <w:lang w:val="uk-UA" w:eastAsia="ru-RU"/>
        </w:rPr>
        <w:t>В</w:t>
      </w:r>
      <w:r w:rsidR="00EE09B5" w:rsidRPr="00EE09B5">
        <w:rPr>
          <w:rFonts w:ascii="Times New Roman" w:eastAsia="Times New Roman" w:hAnsi="Times New Roman" w:cs="Times New Roman"/>
          <w:bCs/>
          <w:color w:val="000000"/>
          <w:sz w:val="24"/>
          <w:szCs w:val="24"/>
          <w:lang w:eastAsia="ru-RU"/>
        </w:rPr>
        <w:t xml:space="preserve"> державі повинні бути створені умови для її реалізації.</w:t>
      </w:r>
    </w:p>
    <w:p w:rsidR="003C2E2A" w:rsidRPr="003C2E2A" w:rsidRDefault="00BF029F" w:rsidP="00A73E4E">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ab/>
      </w:r>
      <w:r w:rsidRPr="00BF029F">
        <w:rPr>
          <w:rFonts w:ascii="Times New Roman" w:eastAsia="Times New Roman" w:hAnsi="Times New Roman" w:cs="Times New Roman"/>
          <w:bCs/>
          <w:color w:val="000000"/>
          <w:sz w:val="24"/>
          <w:szCs w:val="24"/>
          <w:lang w:eastAsia="ru-RU"/>
        </w:rPr>
        <w:t>У цілому, європейський світогляд і ці</w:t>
      </w:r>
      <w:r w:rsidR="00733EC1">
        <w:rPr>
          <w:rFonts w:ascii="Times New Roman" w:eastAsia="Times New Roman" w:hAnsi="Times New Roman" w:cs="Times New Roman"/>
          <w:bCs/>
          <w:color w:val="000000"/>
          <w:sz w:val="24"/>
          <w:szCs w:val="24"/>
          <w:lang w:eastAsia="ru-RU"/>
        </w:rPr>
        <w:t xml:space="preserve">нності визнаються </w:t>
      </w:r>
      <w:r w:rsidRPr="00BF029F">
        <w:rPr>
          <w:rFonts w:ascii="Times New Roman" w:eastAsia="Times New Roman" w:hAnsi="Times New Roman" w:cs="Times New Roman"/>
          <w:bCs/>
          <w:color w:val="000000"/>
          <w:sz w:val="24"/>
          <w:szCs w:val="24"/>
          <w:lang w:eastAsia="ru-RU"/>
        </w:rPr>
        <w:t>як гідний ідеал для наслідування.</w:t>
      </w:r>
      <w:r>
        <w:rPr>
          <w:rFonts w:ascii="Times New Roman" w:eastAsia="Times New Roman" w:hAnsi="Times New Roman" w:cs="Times New Roman"/>
          <w:bCs/>
          <w:color w:val="000000"/>
          <w:sz w:val="24"/>
          <w:szCs w:val="24"/>
          <w:lang w:eastAsia="ru-RU"/>
        </w:rPr>
        <w:tab/>
      </w:r>
      <w:r w:rsidRPr="00BF029F">
        <w:rPr>
          <w:rFonts w:ascii="Times New Roman" w:eastAsia="Times New Roman" w:hAnsi="Times New Roman" w:cs="Times New Roman"/>
          <w:bCs/>
          <w:color w:val="000000"/>
          <w:sz w:val="24"/>
          <w:szCs w:val="24"/>
          <w:lang w:eastAsia="ru-RU"/>
        </w:rPr>
        <w:t xml:space="preserve">Отже, можна говорити про те, що низка базових європейських цінностей сприймається українцями як благо, до якого потрібно прагнути та яке в перспективі може вплинути на позитивні суспільні тенденції. </w:t>
      </w:r>
      <w:r w:rsidRPr="00BF029F">
        <w:rPr>
          <w:rFonts w:ascii="Times New Roman" w:eastAsia="Times New Roman" w:hAnsi="Times New Roman" w:cs="Times New Roman"/>
          <w:bCs/>
          <w:color w:val="000000"/>
          <w:sz w:val="24"/>
          <w:szCs w:val="24"/>
          <w:lang w:eastAsia="ru-RU"/>
        </w:rPr>
        <w:lastRenderedPageBreak/>
        <w:t>Разом з тим для українців характерним є те, що вони схильні гіпот</w:t>
      </w:r>
      <w:r w:rsidR="00733EC1">
        <w:rPr>
          <w:rFonts w:ascii="Times New Roman" w:eastAsia="Times New Roman" w:hAnsi="Times New Roman" w:cs="Times New Roman"/>
          <w:bCs/>
          <w:color w:val="000000"/>
          <w:sz w:val="24"/>
          <w:szCs w:val="24"/>
          <w:lang w:eastAsia="ru-RU"/>
        </w:rPr>
        <w:t>етично підтримувати ці цінності.</w:t>
      </w:r>
      <w:r w:rsidR="003C2E2A">
        <w:rPr>
          <w:rFonts w:ascii="Times New Roman" w:eastAsia="Times New Roman" w:hAnsi="Times New Roman" w:cs="Times New Roman"/>
          <w:bCs/>
          <w:color w:val="000000"/>
          <w:sz w:val="24"/>
          <w:szCs w:val="24"/>
          <w:lang w:eastAsia="ru-RU"/>
        </w:rPr>
        <w:tab/>
      </w:r>
      <w:r w:rsidR="003C2E2A" w:rsidRPr="003C2E2A">
        <w:rPr>
          <w:rFonts w:ascii="Times New Roman" w:eastAsia="Times New Roman" w:hAnsi="Times New Roman" w:cs="Times New Roman"/>
          <w:bCs/>
          <w:color w:val="000000"/>
          <w:sz w:val="24"/>
          <w:szCs w:val="24"/>
          <w:lang w:eastAsia="ru-RU"/>
        </w:rPr>
        <w:t>Сила Європи – це ті непорушні цінно</w:t>
      </w:r>
      <w:r w:rsidR="003C2E2A">
        <w:rPr>
          <w:rFonts w:ascii="Times New Roman" w:eastAsia="Times New Roman" w:hAnsi="Times New Roman" w:cs="Times New Roman"/>
          <w:bCs/>
          <w:color w:val="000000"/>
          <w:sz w:val="24"/>
          <w:szCs w:val="24"/>
          <w:lang w:eastAsia="ru-RU"/>
        </w:rPr>
        <w:t xml:space="preserve">сті, завдяки яким вона </w:t>
      </w:r>
      <w:r w:rsidR="003C2E2A" w:rsidRPr="003C2E2A">
        <w:rPr>
          <w:rFonts w:ascii="Times New Roman" w:eastAsia="Times New Roman" w:hAnsi="Times New Roman" w:cs="Times New Roman"/>
          <w:bCs/>
          <w:color w:val="000000"/>
          <w:sz w:val="24"/>
          <w:szCs w:val="24"/>
          <w:lang w:eastAsia="ru-RU"/>
        </w:rPr>
        <w:t xml:space="preserve">залишається найвпливовішим центром світової цивілізації. А єдність цих цінностей – фундамент, на </w:t>
      </w:r>
      <w:r w:rsidR="003C2E2A">
        <w:rPr>
          <w:rFonts w:ascii="Times New Roman" w:eastAsia="Times New Roman" w:hAnsi="Times New Roman" w:cs="Times New Roman"/>
          <w:bCs/>
          <w:color w:val="000000"/>
          <w:sz w:val="24"/>
          <w:szCs w:val="24"/>
          <w:lang w:eastAsia="ru-RU"/>
        </w:rPr>
        <w:t>якому стоїть Європейський Союз.</w:t>
      </w:r>
    </w:p>
    <w:p w:rsidR="003C2E2A" w:rsidRPr="003C2E2A" w:rsidRDefault="003C2E2A" w:rsidP="00A73E4E">
      <w:pPr>
        <w:spacing w:after="0" w:line="276" w:lineRule="auto"/>
        <w:jc w:val="both"/>
        <w:rPr>
          <w:rFonts w:ascii="Times New Roman" w:eastAsia="Times New Roman" w:hAnsi="Times New Roman" w:cs="Times New Roman"/>
          <w:bCs/>
          <w:color w:val="000000"/>
          <w:sz w:val="24"/>
          <w:szCs w:val="24"/>
          <w:lang w:val="uk-UA" w:eastAsia="ru-RU"/>
        </w:rPr>
      </w:pPr>
      <w:r>
        <w:rPr>
          <w:rFonts w:ascii="Times New Roman" w:eastAsia="Times New Roman" w:hAnsi="Times New Roman" w:cs="Times New Roman"/>
          <w:bCs/>
          <w:color w:val="000000"/>
          <w:sz w:val="24"/>
          <w:szCs w:val="24"/>
          <w:lang w:eastAsia="ru-RU"/>
        </w:rPr>
        <w:tab/>
      </w:r>
      <w:r w:rsidRPr="003C2E2A">
        <w:rPr>
          <w:rFonts w:ascii="Times New Roman" w:eastAsia="Times New Roman" w:hAnsi="Times New Roman" w:cs="Times New Roman"/>
          <w:bCs/>
          <w:color w:val="000000"/>
          <w:sz w:val="24"/>
          <w:szCs w:val="24"/>
          <w:lang w:eastAsia="ru-RU"/>
        </w:rPr>
        <w:t>Не будемо забувати, що єдина Європа – це не лише геополітика та економіка. Це готовність йти на розумний компроміс, щире бажання уникнути конфліктів через мовні, культурні, етнічні, конфесійні особливості націй. Цьому нам треба вчитися</w:t>
      </w:r>
      <w:r>
        <w:rPr>
          <w:rFonts w:ascii="Times New Roman" w:eastAsia="Times New Roman" w:hAnsi="Times New Roman" w:cs="Times New Roman"/>
          <w:bCs/>
          <w:color w:val="000000"/>
          <w:sz w:val="24"/>
          <w:szCs w:val="24"/>
          <w:lang w:val="uk-UA" w:eastAsia="ru-RU"/>
        </w:rPr>
        <w:t>!</w:t>
      </w:r>
    </w:p>
    <w:p w:rsidR="00A3511F" w:rsidRDefault="00A3511F" w:rsidP="00420B56">
      <w:pPr>
        <w:spacing w:after="0" w:line="276" w:lineRule="auto"/>
        <w:jc w:val="center"/>
        <w:rPr>
          <w:rFonts w:ascii="Times New Roman" w:hAnsi="Times New Roman" w:cs="Times New Roman"/>
          <w:b/>
          <w:sz w:val="28"/>
          <w:szCs w:val="28"/>
          <w:shd w:val="clear" w:color="auto" w:fill="FFFFFF"/>
          <w:lang w:val="uk-UA"/>
        </w:rPr>
      </w:pPr>
    </w:p>
    <w:p w:rsidR="00A3511F" w:rsidRDefault="00A3511F" w:rsidP="00420B56">
      <w:pPr>
        <w:spacing w:after="0" w:line="276" w:lineRule="auto"/>
        <w:jc w:val="center"/>
        <w:rPr>
          <w:rFonts w:ascii="Times New Roman" w:hAnsi="Times New Roman" w:cs="Times New Roman"/>
          <w:b/>
          <w:sz w:val="28"/>
          <w:szCs w:val="28"/>
          <w:shd w:val="clear" w:color="auto" w:fill="FFFFFF"/>
          <w:lang w:val="uk-UA"/>
        </w:rPr>
      </w:pPr>
    </w:p>
    <w:p w:rsidR="00A3511F" w:rsidRDefault="00A3511F" w:rsidP="00420B56">
      <w:pPr>
        <w:spacing w:after="0" w:line="276" w:lineRule="auto"/>
        <w:jc w:val="center"/>
        <w:rPr>
          <w:rFonts w:ascii="Times New Roman" w:hAnsi="Times New Roman" w:cs="Times New Roman"/>
          <w:b/>
          <w:sz w:val="28"/>
          <w:szCs w:val="28"/>
          <w:shd w:val="clear" w:color="auto" w:fill="FFFFFF"/>
          <w:lang w:val="uk-UA"/>
        </w:rPr>
      </w:pPr>
    </w:p>
    <w:p w:rsidR="00A3511F" w:rsidRDefault="00BA799F" w:rsidP="00420B56">
      <w:pPr>
        <w:spacing w:after="0" w:line="276" w:lineRule="auto"/>
        <w:jc w:val="center"/>
        <w:rPr>
          <w:rFonts w:ascii="Times New Roman" w:hAnsi="Times New Roman" w:cs="Times New Roman"/>
          <w:b/>
          <w:sz w:val="28"/>
          <w:szCs w:val="28"/>
          <w:shd w:val="clear" w:color="auto" w:fill="FFFFFF"/>
          <w:lang w:val="uk-UA"/>
        </w:rPr>
      </w:pPr>
      <w:r w:rsidRPr="00733EC1">
        <w:rPr>
          <w:rFonts w:ascii="Times New Roman" w:hAnsi="Times New Roman" w:cs="Times New Roman"/>
          <w:b/>
          <w:noProof/>
          <w:sz w:val="28"/>
          <w:szCs w:val="28"/>
          <w:shd w:val="clear" w:color="auto" w:fill="FFFFFF"/>
          <w:lang w:eastAsia="ru-RU"/>
        </w:rPr>
        <w:drawing>
          <wp:inline distT="0" distB="0" distL="0" distR="0" wp14:anchorId="42EC7BA2" wp14:editId="054FC56E">
            <wp:extent cx="4264465" cy="2585318"/>
            <wp:effectExtent l="0" t="0" r="0" b="0"/>
            <wp:docPr id="6" name="Рисунок 6" descr="C:\Users\admin\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unname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5862" cy="2604352"/>
                    </a:xfrm>
                    <a:prstGeom prst="rect">
                      <a:avLst/>
                    </a:prstGeom>
                    <a:noFill/>
                    <a:ln>
                      <a:noFill/>
                    </a:ln>
                  </pic:spPr>
                </pic:pic>
              </a:graphicData>
            </a:graphic>
          </wp:inline>
        </w:drawing>
      </w:r>
    </w:p>
    <w:p w:rsidR="00733EC1" w:rsidRDefault="00733EC1" w:rsidP="00420B56">
      <w:pPr>
        <w:spacing w:after="0" w:line="276" w:lineRule="auto"/>
        <w:jc w:val="center"/>
        <w:rPr>
          <w:rFonts w:ascii="Times New Roman" w:hAnsi="Times New Roman" w:cs="Times New Roman"/>
          <w:b/>
          <w:sz w:val="28"/>
          <w:szCs w:val="28"/>
          <w:shd w:val="clear" w:color="auto" w:fill="FFFFFF"/>
          <w:lang w:val="uk-UA"/>
        </w:rPr>
      </w:pPr>
    </w:p>
    <w:p w:rsidR="00733EC1" w:rsidRDefault="00733EC1" w:rsidP="00420B56">
      <w:pPr>
        <w:spacing w:after="0" w:line="276" w:lineRule="auto"/>
        <w:jc w:val="center"/>
        <w:rPr>
          <w:rFonts w:ascii="Times New Roman" w:hAnsi="Times New Roman" w:cs="Times New Roman"/>
          <w:b/>
          <w:sz w:val="28"/>
          <w:szCs w:val="28"/>
          <w:shd w:val="clear" w:color="auto" w:fill="FFFFFF"/>
          <w:lang w:val="uk-UA"/>
        </w:rPr>
      </w:pPr>
    </w:p>
    <w:p w:rsidR="00733EC1" w:rsidRDefault="00733EC1" w:rsidP="00420B56">
      <w:pPr>
        <w:spacing w:after="0" w:line="276" w:lineRule="auto"/>
        <w:jc w:val="center"/>
        <w:rPr>
          <w:rFonts w:ascii="Times New Roman" w:hAnsi="Times New Roman" w:cs="Times New Roman"/>
          <w:b/>
          <w:sz w:val="28"/>
          <w:szCs w:val="28"/>
          <w:shd w:val="clear" w:color="auto" w:fill="FFFFFF"/>
          <w:lang w:val="uk-UA"/>
        </w:rPr>
      </w:pPr>
    </w:p>
    <w:p w:rsidR="00733EC1" w:rsidRDefault="00733EC1" w:rsidP="00420B56">
      <w:pPr>
        <w:spacing w:after="0" w:line="276" w:lineRule="auto"/>
        <w:jc w:val="center"/>
        <w:rPr>
          <w:rFonts w:ascii="Times New Roman" w:hAnsi="Times New Roman" w:cs="Times New Roman"/>
          <w:b/>
          <w:sz w:val="28"/>
          <w:szCs w:val="28"/>
          <w:shd w:val="clear" w:color="auto" w:fill="FFFFFF"/>
          <w:lang w:val="uk-UA"/>
        </w:rPr>
      </w:pPr>
    </w:p>
    <w:p w:rsidR="00420B56" w:rsidRPr="00BA799F" w:rsidRDefault="00420B56" w:rsidP="00420B56">
      <w:pPr>
        <w:spacing w:after="0" w:line="276" w:lineRule="auto"/>
        <w:jc w:val="center"/>
        <w:rPr>
          <w:rFonts w:ascii="Times New Roman" w:hAnsi="Times New Roman" w:cs="Times New Roman"/>
          <w:b/>
          <w:color w:val="76923C" w:themeColor="accent3" w:themeShade="BF"/>
          <w:sz w:val="28"/>
          <w:szCs w:val="28"/>
          <w:shd w:val="clear" w:color="auto" w:fill="FFFFFF"/>
          <w:lang w:val="uk-UA"/>
        </w:rPr>
      </w:pPr>
      <w:r w:rsidRPr="00BA799F">
        <w:rPr>
          <w:rFonts w:ascii="Times New Roman" w:hAnsi="Times New Roman" w:cs="Times New Roman"/>
          <w:b/>
          <w:color w:val="76923C" w:themeColor="accent3" w:themeShade="BF"/>
          <w:sz w:val="28"/>
          <w:szCs w:val="28"/>
          <w:shd w:val="clear" w:color="auto" w:fill="FFFFFF"/>
          <w:lang w:val="uk-UA"/>
        </w:rPr>
        <w:lastRenderedPageBreak/>
        <w:t>Тези</w:t>
      </w:r>
    </w:p>
    <w:p w:rsidR="00F515D1" w:rsidRPr="00BA799F" w:rsidRDefault="00F515D1" w:rsidP="00420B56">
      <w:pPr>
        <w:spacing w:after="0" w:line="276" w:lineRule="auto"/>
        <w:jc w:val="center"/>
        <w:rPr>
          <w:rFonts w:ascii="Times New Roman" w:hAnsi="Times New Roman" w:cs="Times New Roman"/>
          <w:b/>
          <w:color w:val="76923C" w:themeColor="accent3" w:themeShade="BF"/>
          <w:sz w:val="28"/>
          <w:szCs w:val="28"/>
          <w:shd w:val="clear" w:color="auto" w:fill="FFFFFF"/>
          <w:lang w:val="uk-UA"/>
        </w:rPr>
      </w:pPr>
      <w:r w:rsidRPr="00BA799F">
        <w:rPr>
          <w:rFonts w:ascii="Times New Roman" w:hAnsi="Times New Roman" w:cs="Times New Roman"/>
          <w:b/>
          <w:color w:val="76923C" w:themeColor="accent3" w:themeShade="BF"/>
          <w:sz w:val="28"/>
          <w:szCs w:val="28"/>
          <w:shd w:val="clear" w:color="auto" w:fill="FFFFFF"/>
          <w:lang w:val="uk-UA"/>
        </w:rPr>
        <w:t>науково-дослідницьких робіт</w:t>
      </w:r>
      <w:r w:rsidR="00733EC1" w:rsidRPr="00BA799F">
        <w:rPr>
          <w:rFonts w:ascii="Times New Roman" w:hAnsi="Times New Roman" w:cs="Times New Roman"/>
          <w:b/>
          <w:color w:val="76923C" w:themeColor="accent3" w:themeShade="BF"/>
          <w:sz w:val="28"/>
          <w:szCs w:val="28"/>
          <w:shd w:val="clear" w:color="auto" w:fill="FFFFFF"/>
          <w:lang w:val="uk-UA"/>
        </w:rPr>
        <w:t xml:space="preserve"> слухачів БМАНУМ та членів наукових товариств закладів освіти Чернівецької області</w:t>
      </w:r>
    </w:p>
    <w:p w:rsidR="00733EC1" w:rsidRDefault="00733EC1" w:rsidP="00420B56">
      <w:pPr>
        <w:spacing w:after="0" w:line="276" w:lineRule="auto"/>
        <w:jc w:val="center"/>
        <w:rPr>
          <w:rFonts w:ascii="Times New Roman" w:hAnsi="Times New Roman" w:cs="Times New Roman"/>
          <w:b/>
          <w:sz w:val="28"/>
          <w:szCs w:val="28"/>
          <w:shd w:val="clear" w:color="auto" w:fill="FFFFFF"/>
          <w:lang w:val="uk-UA"/>
        </w:rPr>
      </w:pPr>
    </w:p>
    <w:p w:rsidR="004E06C2" w:rsidRDefault="00733EC1" w:rsidP="00420B56">
      <w:pPr>
        <w:spacing w:after="0" w:line="276" w:lineRule="auto"/>
        <w:jc w:val="center"/>
        <w:rPr>
          <w:rFonts w:ascii="Times New Roman" w:hAnsi="Times New Roman" w:cs="Times New Roman"/>
          <w:b/>
          <w:color w:val="0070C0"/>
          <w:sz w:val="32"/>
          <w:szCs w:val="32"/>
          <w:lang w:val="uk-UA"/>
        </w:rPr>
      </w:pPr>
      <w:r w:rsidRPr="00E25509">
        <w:rPr>
          <w:rFonts w:ascii="Times New Roman" w:hAnsi="Times New Roman" w:cs="Times New Roman"/>
          <w:b/>
          <w:color w:val="0070C0"/>
          <w:sz w:val="32"/>
          <w:szCs w:val="32"/>
          <w:lang w:val="uk-UA"/>
        </w:rPr>
        <w:t xml:space="preserve">Правові засади впровадження </w:t>
      </w:r>
    </w:p>
    <w:p w:rsidR="00733EC1" w:rsidRDefault="00733EC1" w:rsidP="00420B56">
      <w:pPr>
        <w:spacing w:after="0" w:line="276" w:lineRule="auto"/>
        <w:jc w:val="center"/>
        <w:rPr>
          <w:rFonts w:ascii="Times New Roman" w:hAnsi="Times New Roman" w:cs="Times New Roman"/>
          <w:b/>
          <w:sz w:val="28"/>
          <w:szCs w:val="28"/>
          <w:shd w:val="clear" w:color="auto" w:fill="FFFFFF"/>
          <w:lang w:val="uk-UA"/>
        </w:rPr>
      </w:pPr>
      <w:r w:rsidRPr="00E25509">
        <w:rPr>
          <w:rFonts w:ascii="Times New Roman" w:hAnsi="Times New Roman" w:cs="Times New Roman"/>
          <w:b/>
          <w:color w:val="0070C0"/>
          <w:sz w:val="32"/>
          <w:szCs w:val="32"/>
          <w:lang w:val="uk-UA"/>
        </w:rPr>
        <w:t>європейських цінностей</w:t>
      </w:r>
    </w:p>
    <w:p w:rsidR="00733EC1" w:rsidRDefault="00733EC1" w:rsidP="00420B56">
      <w:pPr>
        <w:spacing w:after="0" w:line="276" w:lineRule="auto"/>
        <w:jc w:val="center"/>
        <w:rPr>
          <w:rFonts w:ascii="Times New Roman" w:hAnsi="Times New Roman" w:cs="Times New Roman"/>
          <w:b/>
          <w:sz w:val="28"/>
          <w:szCs w:val="28"/>
          <w:shd w:val="clear" w:color="auto" w:fill="FFFFFF"/>
          <w:lang w:val="uk-UA"/>
        </w:rPr>
      </w:pPr>
    </w:p>
    <w:p w:rsidR="003F03B2" w:rsidRPr="00CF1AEA" w:rsidRDefault="003F03B2" w:rsidP="003F03B2">
      <w:pPr>
        <w:widowControl w:val="0"/>
        <w:spacing w:after="120" w:line="240" w:lineRule="auto"/>
        <w:ind w:firstLine="567"/>
        <w:jc w:val="center"/>
        <w:rPr>
          <w:rFonts w:ascii="Times New Roman" w:eastAsia="Arial Narrow" w:hAnsi="Times New Roman" w:cs="Times New Roman"/>
          <w:b/>
          <w:i/>
          <w:color w:val="5F497A" w:themeColor="accent4" w:themeShade="BF"/>
          <w:spacing w:val="-8"/>
          <w:sz w:val="24"/>
          <w:szCs w:val="24"/>
        </w:rPr>
      </w:pPr>
      <w:r w:rsidRPr="00CF1AEA">
        <w:rPr>
          <w:rFonts w:ascii="Times New Roman" w:eastAsia="Arial Narrow" w:hAnsi="Times New Roman" w:cs="Times New Roman"/>
          <w:b/>
          <w:color w:val="5F497A" w:themeColor="accent4" w:themeShade="BF"/>
          <w:spacing w:val="-8"/>
          <w:sz w:val="24"/>
          <w:szCs w:val="24"/>
        </w:rPr>
        <w:t>ГЕНОЦИД ЯК ЗЛОЧИН ПРОТИ БЕЗПЕКИ ЛЮДСТВА В КОНТЕКСТІ МІЖНАРОДНОГО ПРАВА</w:t>
      </w:r>
    </w:p>
    <w:p w:rsidR="003F03B2" w:rsidRPr="0048576E" w:rsidRDefault="003F03B2" w:rsidP="003F03B2">
      <w:pPr>
        <w:spacing w:after="0" w:line="240" w:lineRule="auto"/>
        <w:ind w:firstLine="3402"/>
        <w:rPr>
          <w:rFonts w:ascii="Times New Roman" w:eastAsia="Times New Roman" w:hAnsi="Times New Roman" w:cs="Times New Roman"/>
          <w:b/>
          <w:color w:val="000000"/>
          <w:spacing w:val="-6"/>
          <w:sz w:val="24"/>
          <w:szCs w:val="24"/>
          <w:lang w:eastAsia="ru-RU"/>
        </w:rPr>
      </w:pPr>
      <w:r w:rsidRPr="0048576E">
        <w:rPr>
          <w:rFonts w:ascii="Times New Roman" w:eastAsia="Arial Unicode MS" w:hAnsi="Times New Roman" w:cs="Times New Roman"/>
          <w:b/>
          <w:color w:val="000000"/>
          <w:sz w:val="24"/>
          <w:szCs w:val="24"/>
          <w:lang w:val="uk" w:eastAsia="ru-RU"/>
        </w:rPr>
        <w:t>Автор:</w:t>
      </w:r>
    </w:p>
    <w:p w:rsidR="003F03B2" w:rsidRPr="0048576E" w:rsidRDefault="003F03B2" w:rsidP="003F03B2">
      <w:pPr>
        <w:spacing w:after="0" w:line="240" w:lineRule="auto"/>
        <w:ind w:firstLine="3402"/>
        <w:rPr>
          <w:rFonts w:ascii="Times New Roman" w:eastAsia="Times New Roman" w:hAnsi="Times New Roman" w:cs="Times New Roman"/>
          <w:color w:val="000000"/>
          <w:spacing w:val="-6"/>
          <w:sz w:val="24"/>
          <w:szCs w:val="24"/>
          <w:lang w:eastAsia="ru-RU"/>
        </w:rPr>
      </w:pPr>
      <w:r w:rsidRPr="0048576E">
        <w:rPr>
          <w:rFonts w:ascii="Times New Roman" w:eastAsia="Arial Unicode MS" w:hAnsi="Times New Roman" w:cs="Times New Roman"/>
          <w:b/>
          <w:noProof/>
          <w:color w:val="000000"/>
          <w:spacing w:val="-6"/>
          <w:sz w:val="28"/>
          <w:szCs w:val="28"/>
          <w:lang w:eastAsia="ru-RU"/>
        </w:rPr>
        <w:drawing>
          <wp:anchor distT="0" distB="0" distL="114300" distR="114300" simplePos="0" relativeHeight="251650048" behindDoc="0" locked="0" layoutInCell="1" allowOverlap="1" wp14:anchorId="00B0CA78" wp14:editId="195405AF">
            <wp:simplePos x="0" y="0"/>
            <wp:positionH relativeFrom="margin">
              <wp:posOffset>421640</wp:posOffset>
            </wp:positionH>
            <wp:positionV relativeFrom="paragraph">
              <wp:posOffset>6985</wp:posOffset>
            </wp:positionV>
            <wp:extent cx="1577535" cy="1962150"/>
            <wp:effectExtent l="0" t="0" r="0" b="0"/>
            <wp:wrapNone/>
            <wp:docPr id="276" name="Рисунок 276" descr="C:\Users\Ivan\Desktop\Тези 2019\Тези Гімназія №2\Волощук право\DSC_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van\Desktop\Тези 2019\Тези Гімназія №2\Волощук право\DSC_0188.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l="30107" t="9758" r="43861" b="67138"/>
                    <a:stretch/>
                  </pic:blipFill>
                  <pic:spPr bwMode="auto">
                    <a:xfrm>
                      <a:off x="0" y="0"/>
                      <a:ext cx="1577535" cy="196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8576E">
        <w:rPr>
          <w:rFonts w:ascii="Times New Roman" w:eastAsia="Times New Roman" w:hAnsi="Times New Roman" w:cs="Times New Roman"/>
          <w:color w:val="000000"/>
          <w:spacing w:val="-6"/>
          <w:sz w:val="24"/>
          <w:szCs w:val="24"/>
          <w:lang w:eastAsia="ru-RU"/>
        </w:rPr>
        <w:t>Волощук Вікторія,</w:t>
      </w:r>
    </w:p>
    <w:p w:rsidR="003F03B2" w:rsidRPr="0048576E" w:rsidRDefault="003F03B2" w:rsidP="003F03B2">
      <w:pPr>
        <w:spacing w:after="0" w:line="240" w:lineRule="auto"/>
        <w:ind w:firstLine="3402"/>
        <w:rPr>
          <w:rFonts w:ascii="Times New Roman" w:eastAsia="Times New Roman" w:hAnsi="Times New Roman" w:cs="Times New Roman"/>
          <w:color w:val="000000"/>
          <w:spacing w:val="-6"/>
          <w:sz w:val="24"/>
          <w:szCs w:val="24"/>
          <w:lang w:eastAsia="ru-RU"/>
        </w:rPr>
      </w:pPr>
      <w:r w:rsidRPr="0048576E">
        <w:rPr>
          <w:rFonts w:ascii="Times New Roman" w:eastAsia="Times New Roman" w:hAnsi="Times New Roman" w:cs="Times New Roman"/>
          <w:color w:val="000000"/>
          <w:spacing w:val="-6"/>
          <w:sz w:val="24"/>
          <w:szCs w:val="24"/>
          <w:lang w:eastAsia="ru-RU"/>
        </w:rPr>
        <w:t xml:space="preserve">учениця 10 класу </w:t>
      </w:r>
    </w:p>
    <w:p w:rsidR="003F03B2" w:rsidRPr="0048576E" w:rsidRDefault="003F03B2" w:rsidP="003F03B2">
      <w:pPr>
        <w:spacing w:after="0" w:line="240" w:lineRule="auto"/>
        <w:ind w:firstLine="3402"/>
        <w:rPr>
          <w:rFonts w:ascii="Times New Roman" w:eastAsia="Times New Roman" w:hAnsi="Times New Roman" w:cs="Times New Roman"/>
          <w:color w:val="000000"/>
          <w:spacing w:val="-6"/>
          <w:sz w:val="24"/>
          <w:szCs w:val="24"/>
          <w:lang w:eastAsia="ru-RU"/>
        </w:rPr>
      </w:pPr>
      <w:r w:rsidRPr="0048576E">
        <w:rPr>
          <w:rFonts w:ascii="Times New Roman" w:eastAsia="Times New Roman" w:hAnsi="Times New Roman" w:cs="Times New Roman"/>
          <w:color w:val="000000"/>
          <w:spacing w:val="-6"/>
          <w:sz w:val="24"/>
          <w:szCs w:val="24"/>
          <w:lang w:eastAsia="ru-RU"/>
        </w:rPr>
        <w:t xml:space="preserve">Чернівецької гімназії № 2 </w:t>
      </w:r>
    </w:p>
    <w:p w:rsidR="003F03B2" w:rsidRPr="0048576E" w:rsidRDefault="003F03B2" w:rsidP="003F03B2">
      <w:pPr>
        <w:spacing w:after="0" w:line="240" w:lineRule="auto"/>
        <w:ind w:firstLine="3402"/>
        <w:rPr>
          <w:rFonts w:ascii="Times New Roman" w:eastAsia="Arial Unicode MS" w:hAnsi="Times New Roman" w:cs="Times New Roman"/>
          <w:b/>
          <w:color w:val="000000"/>
          <w:sz w:val="24"/>
          <w:szCs w:val="24"/>
          <w:lang w:eastAsia="ru-RU"/>
        </w:rPr>
      </w:pPr>
    </w:p>
    <w:p w:rsidR="003F03B2" w:rsidRPr="0048576E" w:rsidRDefault="003F03B2" w:rsidP="003F03B2">
      <w:pPr>
        <w:spacing w:after="0" w:line="240" w:lineRule="auto"/>
        <w:ind w:firstLine="3402"/>
        <w:rPr>
          <w:rFonts w:ascii="Times New Roman" w:eastAsia="Times New Roman" w:hAnsi="Times New Roman" w:cs="Times New Roman"/>
          <w:color w:val="000000"/>
          <w:spacing w:val="-6"/>
          <w:sz w:val="24"/>
          <w:szCs w:val="24"/>
          <w:lang w:eastAsia="ru-RU"/>
        </w:rPr>
      </w:pPr>
      <w:r w:rsidRPr="0048576E">
        <w:rPr>
          <w:rFonts w:ascii="Times New Roman" w:eastAsia="Arial Unicode MS" w:hAnsi="Times New Roman" w:cs="Times New Roman"/>
          <w:b/>
          <w:color w:val="000000"/>
          <w:sz w:val="24"/>
          <w:szCs w:val="24"/>
          <w:lang w:eastAsia="ru-RU"/>
        </w:rPr>
        <w:t xml:space="preserve">Науковий керівник: </w:t>
      </w:r>
    </w:p>
    <w:p w:rsidR="003F03B2" w:rsidRPr="0048576E" w:rsidRDefault="003F03B2" w:rsidP="003F03B2">
      <w:pPr>
        <w:spacing w:after="0" w:line="240" w:lineRule="auto"/>
        <w:ind w:left="3402"/>
        <w:rPr>
          <w:rFonts w:ascii="Times New Roman" w:eastAsia="Times New Roman" w:hAnsi="Times New Roman" w:cs="Times New Roman"/>
          <w:color w:val="000000"/>
          <w:spacing w:val="-6"/>
          <w:sz w:val="24"/>
          <w:szCs w:val="24"/>
          <w:lang w:eastAsia="ru-RU"/>
        </w:rPr>
      </w:pPr>
      <w:r w:rsidRPr="0048576E">
        <w:rPr>
          <w:rFonts w:ascii="Times New Roman" w:eastAsia="Times New Roman" w:hAnsi="Times New Roman" w:cs="Times New Roman"/>
          <w:color w:val="000000"/>
          <w:spacing w:val="-6"/>
          <w:sz w:val="24"/>
          <w:szCs w:val="24"/>
          <w:lang w:eastAsia="ru-RU"/>
        </w:rPr>
        <w:t>Щербанюк О. В., доктор юридичних наук, професор, завідувач кафедри процесуального права Чернівецького національного університету імені Юрія Федьковича</w:t>
      </w:r>
    </w:p>
    <w:p w:rsidR="00AF25BD" w:rsidRDefault="00AF25BD" w:rsidP="003F03B2">
      <w:pPr>
        <w:spacing w:after="0" w:line="240" w:lineRule="auto"/>
        <w:ind w:firstLine="567"/>
        <w:jc w:val="both"/>
        <w:rPr>
          <w:rFonts w:ascii="Times New Roman" w:eastAsia="Times New Roman" w:hAnsi="Times New Roman" w:cs="Times New Roman"/>
          <w:iCs/>
          <w:color w:val="000000"/>
          <w:spacing w:val="-8"/>
          <w:sz w:val="24"/>
          <w:szCs w:val="24"/>
        </w:rPr>
      </w:pPr>
    </w:p>
    <w:p w:rsidR="003F03B2" w:rsidRPr="006A6DA1" w:rsidRDefault="003F03B2" w:rsidP="00AF25BD">
      <w:pPr>
        <w:spacing w:after="0" w:line="276" w:lineRule="auto"/>
        <w:ind w:firstLine="567"/>
        <w:jc w:val="both"/>
        <w:rPr>
          <w:rFonts w:ascii="Times New Roman" w:eastAsia="Times New Roman" w:hAnsi="Times New Roman" w:cs="Times New Roman"/>
          <w:iCs/>
          <w:color w:val="000000"/>
          <w:spacing w:val="-8"/>
          <w:sz w:val="24"/>
          <w:szCs w:val="24"/>
        </w:rPr>
      </w:pPr>
      <w:r w:rsidRPr="006A6DA1">
        <w:rPr>
          <w:rFonts w:ascii="Times New Roman" w:eastAsia="Times New Roman" w:hAnsi="Times New Roman" w:cs="Times New Roman"/>
          <w:iCs/>
          <w:color w:val="000000"/>
          <w:spacing w:val="-8"/>
          <w:sz w:val="24"/>
          <w:szCs w:val="24"/>
        </w:rPr>
        <w:t xml:space="preserve">Дослідницьку роботу присвячено одній із актуальних і складних проблем сучасної юриспруденції - геноциду як злочину проти безпеки людства в контексті міжнародного права. Проблемність цієї теми викликана труднощами, з якими стикаються правники при притягненні до відповідальності за цей злочин у національному та міжнародному праві. </w:t>
      </w:r>
    </w:p>
    <w:p w:rsidR="003F03B2" w:rsidRPr="006A6DA1" w:rsidRDefault="003F03B2" w:rsidP="00AF25BD">
      <w:pPr>
        <w:spacing w:after="0" w:line="276" w:lineRule="auto"/>
        <w:ind w:firstLine="567"/>
        <w:jc w:val="both"/>
        <w:rPr>
          <w:rFonts w:ascii="Times New Roman" w:eastAsia="Times New Roman" w:hAnsi="Times New Roman" w:cs="Times New Roman"/>
          <w:iCs/>
          <w:color w:val="000000"/>
          <w:spacing w:val="-8"/>
          <w:sz w:val="24"/>
          <w:szCs w:val="24"/>
        </w:rPr>
      </w:pPr>
      <w:r w:rsidRPr="006A6DA1">
        <w:rPr>
          <w:rFonts w:ascii="Times New Roman" w:eastAsia="Times New Roman" w:hAnsi="Times New Roman" w:cs="Times New Roman"/>
          <w:iCs/>
          <w:color w:val="000000"/>
          <w:spacing w:val="-8"/>
          <w:sz w:val="24"/>
          <w:szCs w:val="24"/>
        </w:rPr>
        <w:lastRenderedPageBreak/>
        <w:t xml:space="preserve">Досліджено історичні витоки геноциду, що дало змогу з’ясувати: (1) явище геноциду супроводжує людство споконвіків; (2) концепція злочину геноциду зародилась і розроблялась спочатку в міжнародному праві у </w:t>
      </w:r>
      <w:r w:rsidRPr="006A6DA1">
        <w:rPr>
          <w:rFonts w:ascii="Times New Roman" w:eastAsia="Times New Roman" w:hAnsi="Times New Roman" w:cs="Times New Roman"/>
          <w:iCs/>
          <w:color w:val="000000"/>
          <w:spacing w:val="-8"/>
          <w:sz w:val="24"/>
          <w:szCs w:val="24"/>
          <w:lang w:val="en-US"/>
        </w:rPr>
        <w:t>XX</w:t>
      </w:r>
      <w:r w:rsidRPr="006A6DA1">
        <w:rPr>
          <w:rFonts w:ascii="Times New Roman" w:eastAsia="Times New Roman" w:hAnsi="Times New Roman" w:cs="Times New Roman"/>
          <w:iCs/>
          <w:color w:val="000000"/>
          <w:spacing w:val="-8"/>
          <w:sz w:val="24"/>
          <w:szCs w:val="24"/>
        </w:rPr>
        <w:t xml:space="preserve"> ст., а з міжнародного - ввійшла в національні правові системи держав світу; (3) причини запізнілого нормативно-правового оформлення злочину геноциду: панування абсолютизму до пізнього Середньовіччя, тривале несприйняття ідеї природних прав людини, побоювання держав щодо можливої їхньої відповідальності, повільний розвиток міжнародного права. </w:t>
      </w:r>
    </w:p>
    <w:p w:rsidR="003F03B2" w:rsidRPr="006A6DA1" w:rsidRDefault="003F03B2" w:rsidP="00AF25BD">
      <w:pPr>
        <w:spacing w:after="0" w:line="276" w:lineRule="auto"/>
        <w:ind w:firstLine="567"/>
        <w:jc w:val="both"/>
        <w:rPr>
          <w:rFonts w:ascii="Times New Roman" w:eastAsia="Times New Roman" w:hAnsi="Times New Roman" w:cs="Times New Roman"/>
          <w:iCs/>
          <w:color w:val="000000"/>
          <w:spacing w:val="-8"/>
          <w:sz w:val="24"/>
          <w:szCs w:val="24"/>
        </w:rPr>
      </w:pPr>
      <w:r w:rsidRPr="006A6DA1">
        <w:rPr>
          <w:rFonts w:ascii="Times New Roman" w:eastAsia="Times New Roman" w:hAnsi="Times New Roman" w:cs="Times New Roman"/>
          <w:iCs/>
          <w:color w:val="000000"/>
          <w:spacing w:val="-8"/>
          <w:sz w:val="24"/>
          <w:szCs w:val="24"/>
        </w:rPr>
        <w:t xml:space="preserve">Проаналізовано доктринальні та нормативні визначення злочину геноциду, на основі чого окреслено суттєві його ознаки, сформульовано дефініцію та запропоновано авторську класифікацію, що дозволило більш повно розкрити природу геноциду. </w:t>
      </w:r>
    </w:p>
    <w:p w:rsidR="003F03B2" w:rsidRPr="006A6DA1" w:rsidRDefault="003F03B2" w:rsidP="00AF25BD">
      <w:pPr>
        <w:spacing w:after="0" w:line="276" w:lineRule="auto"/>
        <w:ind w:firstLine="567"/>
        <w:jc w:val="both"/>
        <w:rPr>
          <w:rFonts w:ascii="Times New Roman" w:eastAsia="Times New Roman" w:hAnsi="Times New Roman" w:cs="Times New Roman"/>
          <w:iCs/>
          <w:color w:val="000000"/>
          <w:spacing w:val="-8"/>
          <w:sz w:val="24"/>
          <w:szCs w:val="24"/>
        </w:rPr>
      </w:pPr>
      <w:r w:rsidRPr="006A6DA1">
        <w:rPr>
          <w:rFonts w:ascii="Times New Roman" w:eastAsia="Times New Roman" w:hAnsi="Times New Roman" w:cs="Times New Roman"/>
          <w:iCs/>
          <w:color w:val="000000"/>
          <w:spacing w:val="-8"/>
          <w:sz w:val="24"/>
          <w:szCs w:val="24"/>
        </w:rPr>
        <w:t>На основі аналізу Голодомору 1932-33 рр. в Україні з’ясовано, що існує чимало проблемних аспектів притягнення до відповідальності за злочин геноциду, як на національному, так і на міжнародному рівнях, однак лише в останньому випадку така відповідальність є комплексною і сприятиме повній реалізації принципу невідворотності покарання за вчинений злочин усіма винними суб’єктами, оскільки держава теж буде нести відповідальність – політичну та матеріальну за нормами загального міжнародного права, що є неможливим в національному праві. Крім цього, в міжнародному праві є комплекс різноманітних засобів протидії та запобігання вчиненню злочину геноциду (наприклад, економічні санкції, міжнародна ізоляція тощо), які виконують доволі ефективну превентивну роль, на відміну від тих, що існують в національному праві.</w:t>
      </w:r>
    </w:p>
    <w:p w:rsidR="003F03B2" w:rsidRDefault="003F03B2" w:rsidP="00AF25BD">
      <w:pPr>
        <w:spacing w:after="0" w:line="276" w:lineRule="auto"/>
        <w:rPr>
          <w:rFonts w:ascii="Times New Roman" w:eastAsia="Times New Roman" w:hAnsi="Times New Roman" w:cs="Times New Roman"/>
          <w:iCs/>
          <w:color w:val="000000"/>
          <w:spacing w:val="-8"/>
          <w:sz w:val="24"/>
          <w:szCs w:val="24"/>
        </w:rPr>
      </w:pPr>
      <w:r w:rsidRPr="006A6DA1">
        <w:rPr>
          <w:rFonts w:ascii="Times New Roman" w:eastAsia="Times New Roman" w:hAnsi="Times New Roman" w:cs="Times New Roman"/>
          <w:b/>
          <w:iCs/>
          <w:color w:val="000000"/>
          <w:spacing w:val="-8"/>
          <w:sz w:val="24"/>
          <w:szCs w:val="24"/>
        </w:rPr>
        <w:t xml:space="preserve">Ключові слова: </w:t>
      </w:r>
      <w:r w:rsidRPr="006A6DA1">
        <w:rPr>
          <w:rFonts w:ascii="Times New Roman" w:eastAsia="Times New Roman" w:hAnsi="Times New Roman" w:cs="Times New Roman"/>
          <w:iCs/>
          <w:color w:val="000000"/>
          <w:spacing w:val="-8"/>
          <w:sz w:val="24"/>
          <w:szCs w:val="24"/>
        </w:rPr>
        <w:t>геноцид, Голокост, Голодомор, злочин геноциду, класифікація злочину геноциду, склад злочину геноциду.</w:t>
      </w:r>
    </w:p>
    <w:p w:rsidR="00BA799F" w:rsidRPr="006A6DA1" w:rsidRDefault="00BA799F" w:rsidP="00AF25BD">
      <w:pPr>
        <w:spacing w:after="0" w:line="276" w:lineRule="auto"/>
        <w:rPr>
          <w:rFonts w:ascii="Times New Roman" w:eastAsia="Times New Roman" w:hAnsi="Times New Roman" w:cs="Times New Roman"/>
          <w:iCs/>
          <w:color w:val="000000"/>
          <w:spacing w:val="-8"/>
          <w:sz w:val="24"/>
          <w:szCs w:val="24"/>
        </w:rPr>
      </w:pPr>
    </w:p>
    <w:p w:rsidR="00AF25BD" w:rsidRDefault="00AF25BD" w:rsidP="003F03B2">
      <w:pPr>
        <w:spacing w:after="0" w:line="276" w:lineRule="auto"/>
        <w:rPr>
          <w:rFonts w:ascii="Times New Roman" w:eastAsia="Times New Roman" w:hAnsi="Times New Roman" w:cs="Times New Roman"/>
          <w:iCs/>
          <w:color w:val="000000"/>
          <w:spacing w:val="-8"/>
          <w:sz w:val="28"/>
          <w:szCs w:val="28"/>
        </w:rPr>
      </w:pPr>
    </w:p>
    <w:p w:rsidR="003F03B2" w:rsidRPr="00CF1AEA" w:rsidRDefault="003F03B2" w:rsidP="006A6DA1">
      <w:pPr>
        <w:spacing w:after="0" w:line="252" w:lineRule="auto"/>
        <w:ind w:firstLine="567"/>
        <w:contextualSpacing/>
        <w:jc w:val="center"/>
        <w:rPr>
          <w:rFonts w:ascii="Times New Roman" w:eastAsia="Times New Roman" w:hAnsi="Times New Roman" w:cs="Times New Roman"/>
          <w:b/>
          <w:caps/>
          <w:color w:val="5F497A" w:themeColor="accent4" w:themeShade="BF"/>
          <w:sz w:val="24"/>
          <w:szCs w:val="24"/>
          <w:lang w:eastAsia="ru-RU"/>
        </w:rPr>
      </w:pPr>
      <w:r w:rsidRPr="00CF1AEA">
        <w:rPr>
          <w:rFonts w:ascii="Times New Roman" w:eastAsia="Times New Roman" w:hAnsi="Times New Roman" w:cs="Times New Roman"/>
          <w:b/>
          <w:caps/>
          <w:color w:val="5F497A" w:themeColor="accent4" w:themeShade="BF"/>
          <w:sz w:val="24"/>
          <w:szCs w:val="24"/>
          <w:lang w:eastAsia="ru-RU"/>
        </w:rPr>
        <w:lastRenderedPageBreak/>
        <w:t>ІНТЕРНЕТ ТА НЕПОВНОЛІТНІ</w:t>
      </w:r>
    </w:p>
    <w:p w:rsidR="003F03B2" w:rsidRPr="0048576E" w:rsidRDefault="003F03B2" w:rsidP="003F03B2">
      <w:pPr>
        <w:shd w:val="clear" w:color="auto" w:fill="FFFFFF"/>
        <w:tabs>
          <w:tab w:val="left" w:pos="567"/>
          <w:tab w:val="left" w:pos="2835"/>
        </w:tabs>
        <w:autoSpaceDE w:val="0"/>
        <w:autoSpaceDN w:val="0"/>
        <w:adjustRightInd w:val="0"/>
        <w:spacing w:after="0" w:line="240" w:lineRule="auto"/>
        <w:ind w:firstLine="3402"/>
        <w:rPr>
          <w:rFonts w:ascii="Times New Roman" w:eastAsia="Times New Roman" w:hAnsi="Times New Roman" w:cs="Times New Roman"/>
          <w:b/>
          <w:color w:val="000000"/>
          <w:sz w:val="24"/>
          <w:szCs w:val="24"/>
          <w:lang w:eastAsia="ru-RU"/>
        </w:rPr>
      </w:pPr>
      <w:r w:rsidRPr="0048576E">
        <w:rPr>
          <w:rFonts w:ascii="Times New Roman" w:eastAsia="Times New Roman" w:hAnsi="Times New Roman" w:cs="Times New Roman"/>
          <w:b/>
          <w:color w:val="000000"/>
          <w:sz w:val="24"/>
          <w:szCs w:val="24"/>
          <w:lang w:eastAsia="ru-RU"/>
        </w:rPr>
        <w:t>Автор:</w:t>
      </w:r>
    </w:p>
    <w:p w:rsidR="003F03B2" w:rsidRPr="0048576E" w:rsidRDefault="003F03B2" w:rsidP="003F03B2">
      <w:pPr>
        <w:shd w:val="clear" w:color="auto" w:fill="FFFFFF"/>
        <w:autoSpaceDE w:val="0"/>
        <w:autoSpaceDN w:val="0"/>
        <w:adjustRightInd w:val="0"/>
        <w:spacing w:after="0" w:line="240" w:lineRule="auto"/>
        <w:ind w:firstLine="3402"/>
        <w:rPr>
          <w:rFonts w:ascii="Times New Roman" w:eastAsia="Times New Roman" w:hAnsi="Times New Roman" w:cs="Times New Roman"/>
          <w:color w:val="000000"/>
          <w:sz w:val="24"/>
          <w:szCs w:val="24"/>
          <w:lang w:eastAsia="ru-RU"/>
        </w:rPr>
      </w:pPr>
      <w:r w:rsidRPr="0048576E">
        <w:rPr>
          <w:rFonts w:ascii="Arial Unicode MS" w:eastAsia="Arial Unicode MS" w:hAnsi="Arial Unicode MS" w:cs="Arial Unicode MS"/>
          <w:noProof/>
          <w:color w:val="000000"/>
          <w:sz w:val="24"/>
          <w:szCs w:val="24"/>
          <w:lang w:eastAsia="ru-RU"/>
        </w:rPr>
        <w:drawing>
          <wp:anchor distT="0" distB="0" distL="114300" distR="114300" simplePos="0" relativeHeight="251652096" behindDoc="0" locked="0" layoutInCell="1" allowOverlap="1" wp14:anchorId="5FF6A49F" wp14:editId="14163E4F">
            <wp:simplePos x="0" y="0"/>
            <wp:positionH relativeFrom="column">
              <wp:posOffset>316865</wp:posOffset>
            </wp:positionH>
            <wp:positionV relativeFrom="paragraph">
              <wp:posOffset>8255</wp:posOffset>
            </wp:positionV>
            <wp:extent cx="1654810" cy="1838325"/>
            <wp:effectExtent l="0" t="0" r="0" b="0"/>
            <wp:wrapNone/>
            <wp:docPr id="279" name="Рисунок 279" descr="Ганя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Ганяк"/>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Effect>
                                <a14:colorTemperature colorTemp="11200"/>
                              </a14:imgEffect>
                              <a14:imgEffect>
                                <a14:brightnessContrast bright="20000" contrast="20000"/>
                              </a14:imgEffect>
                            </a14:imgLayer>
                          </a14:imgProps>
                        </a:ext>
                        <a:ext uri="{28A0092B-C50C-407E-A947-70E740481C1C}">
                          <a14:useLocalDpi xmlns:a14="http://schemas.microsoft.com/office/drawing/2010/main" val="0"/>
                        </a:ext>
                      </a:extLst>
                    </a:blip>
                    <a:srcRect l="14474" t="18550" r="9790" b="18354"/>
                    <a:stretch/>
                  </pic:blipFill>
                  <pic:spPr bwMode="auto">
                    <a:xfrm>
                      <a:off x="0" y="0"/>
                      <a:ext cx="1654810" cy="1838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8576E">
        <w:rPr>
          <w:rFonts w:ascii="Times New Roman" w:eastAsia="Times New Roman" w:hAnsi="Times New Roman" w:cs="Times New Roman"/>
          <w:color w:val="000000"/>
          <w:sz w:val="24"/>
          <w:szCs w:val="24"/>
          <w:lang w:eastAsia="ru-RU"/>
        </w:rPr>
        <w:t xml:space="preserve">Ганяк Василь, </w:t>
      </w:r>
    </w:p>
    <w:p w:rsidR="003F03B2" w:rsidRPr="0048576E" w:rsidRDefault="003F03B2" w:rsidP="003F03B2">
      <w:pPr>
        <w:shd w:val="clear" w:color="auto" w:fill="FFFFFF"/>
        <w:autoSpaceDE w:val="0"/>
        <w:autoSpaceDN w:val="0"/>
        <w:adjustRightInd w:val="0"/>
        <w:spacing w:after="0" w:line="240" w:lineRule="auto"/>
        <w:ind w:firstLine="3402"/>
        <w:rPr>
          <w:rFonts w:ascii="Times New Roman" w:eastAsia="Times New Roman" w:hAnsi="Times New Roman" w:cs="Times New Roman"/>
          <w:color w:val="000000"/>
          <w:sz w:val="24"/>
          <w:szCs w:val="24"/>
          <w:lang w:eastAsia="ru-RU"/>
        </w:rPr>
      </w:pPr>
      <w:r w:rsidRPr="0048576E">
        <w:rPr>
          <w:rFonts w:ascii="Times New Roman" w:eastAsia="Times New Roman" w:hAnsi="Times New Roman" w:cs="Times New Roman"/>
          <w:color w:val="000000"/>
          <w:sz w:val="24"/>
          <w:szCs w:val="24"/>
          <w:lang w:eastAsia="ru-RU"/>
        </w:rPr>
        <w:t xml:space="preserve">учень 10 класу </w:t>
      </w:r>
    </w:p>
    <w:p w:rsidR="003F03B2" w:rsidRPr="0048576E" w:rsidRDefault="003F03B2" w:rsidP="003F03B2">
      <w:pPr>
        <w:spacing w:after="0" w:line="240" w:lineRule="auto"/>
        <w:ind w:firstLine="3402"/>
        <w:rPr>
          <w:rFonts w:ascii="Times New Roman" w:eastAsia="Times New Roman" w:hAnsi="Times New Roman" w:cs="Times New Roman"/>
          <w:color w:val="000000"/>
          <w:sz w:val="24"/>
          <w:szCs w:val="24"/>
          <w:lang w:eastAsia="ru-RU"/>
        </w:rPr>
      </w:pPr>
      <w:r w:rsidRPr="0048576E">
        <w:rPr>
          <w:rFonts w:ascii="Times New Roman" w:eastAsia="Times New Roman" w:hAnsi="Times New Roman" w:cs="Times New Roman"/>
          <w:color w:val="000000"/>
          <w:sz w:val="24"/>
          <w:szCs w:val="24"/>
          <w:lang w:eastAsia="ru-RU"/>
        </w:rPr>
        <w:t>Заставнівської гімназії</w:t>
      </w:r>
    </w:p>
    <w:p w:rsidR="003F03B2" w:rsidRPr="0048576E" w:rsidRDefault="003F03B2" w:rsidP="003F03B2">
      <w:pPr>
        <w:spacing w:after="0" w:line="240" w:lineRule="auto"/>
        <w:ind w:firstLine="3402"/>
        <w:rPr>
          <w:rFonts w:ascii="Times New Roman" w:eastAsia="Book Antiqua" w:hAnsi="Times New Roman" w:cs="Times New Roman"/>
          <w:b/>
          <w:color w:val="000000"/>
          <w:sz w:val="24"/>
          <w:szCs w:val="24"/>
          <w:lang w:eastAsia="uk-UA"/>
        </w:rPr>
      </w:pPr>
    </w:p>
    <w:p w:rsidR="003F03B2" w:rsidRPr="0048576E" w:rsidRDefault="003F03B2" w:rsidP="003F03B2">
      <w:pPr>
        <w:spacing w:after="0" w:line="240" w:lineRule="auto"/>
        <w:ind w:firstLine="3402"/>
        <w:rPr>
          <w:rFonts w:ascii="Times New Roman" w:eastAsia="Book Antiqua" w:hAnsi="Times New Roman" w:cs="Times New Roman"/>
          <w:b/>
          <w:color w:val="000000"/>
          <w:sz w:val="24"/>
          <w:szCs w:val="24"/>
          <w:lang w:eastAsia="uk-UA"/>
        </w:rPr>
      </w:pPr>
      <w:r w:rsidRPr="0048576E">
        <w:rPr>
          <w:rFonts w:ascii="Times New Roman" w:eastAsia="Book Antiqua" w:hAnsi="Times New Roman" w:cs="Times New Roman"/>
          <w:b/>
          <w:color w:val="000000"/>
          <w:sz w:val="24"/>
          <w:szCs w:val="24"/>
          <w:lang w:eastAsia="uk-UA"/>
        </w:rPr>
        <w:t>Науковий керівник:</w:t>
      </w:r>
    </w:p>
    <w:p w:rsidR="003F03B2" w:rsidRPr="0048576E" w:rsidRDefault="003F03B2" w:rsidP="003F03B2">
      <w:pPr>
        <w:spacing w:after="0" w:line="240" w:lineRule="auto"/>
        <w:ind w:firstLine="3402"/>
        <w:rPr>
          <w:rFonts w:ascii="Times New Roman" w:eastAsia="Calibri" w:hAnsi="Times New Roman" w:cs="Times New Roman"/>
          <w:color w:val="000000"/>
          <w:sz w:val="24"/>
          <w:szCs w:val="24"/>
          <w:lang w:eastAsia="ru-RU"/>
        </w:rPr>
      </w:pPr>
      <w:r w:rsidRPr="0048576E">
        <w:rPr>
          <w:rFonts w:ascii="Times New Roman" w:eastAsia="Calibri" w:hAnsi="Times New Roman" w:cs="Times New Roman"/>
          <w:color w:val="000000"/>
          <w:sz w:val="24"/>
          <w:szCs w:val="24"/>
          <w:lang w:eastAsia="ru-RU"/>
        </w:rPr>
        <w:t>Грекул-Ковалик Т.</w:t>
      </w:r>
      <w:r w:rsidR="006B43EF">
        <w:rPr>
          <w:rFonts w:ascii="Times New Roman" w:eastAsia="Calibri" w:hAnsi="Times New Roman" w:cs="Times New Roman"/>
          <w:color w:val="000000"/>
          <w:sz w:val="24"/>
          <w:szCs w:val="24"/>
          <w:lang w:val="uk-UA" w:eastAsia="ru-RU"/>
        </w:rPr>
        <w:t xml:space="preserve"> </w:t>
      </w:r>
      <w:r w:rsidRPr="0048576E">
        <w:rPr>
          <w:rFonts w:ascii="Times New Roman" w:eastAsia="Calibri" w:hAnsi="Times New Roman" w:cs="Times New Roman"/>
          <w:color w:val="000000"/>
          <w:sz w:val="24"/>
          <w:szCs w:val="24"/>
          <w:lang w:eastAsia="ru-RU"/>
        </w:rPr>
        <w:t xml:space="preserve">А., </w:t>
      </w:r>
    </w:p>
    <w:p w:rsidR="003F03B2" w:rsidRDefault="003F03B2" w:rsidP="003F03B2">
      <w:pPr>
        <w:spacing w:after="0" w:line="240" w:lineRule="auto"/>
        <w:ind w:firstLine="3402"/>
        <w:rPr>
          <w:rFonts w:ascii="Times New Roman" w:eastAsia="Calibri" w:hAnsi="Times New Roman" w:cs="Times New Roman"/>
          <w:color w:val="000000"/>
          <w:sz w:val="24"/>
          <w:szCs w:val="24"/>
          <w:lang w:eastAsia="ru-RU"/>
        </w:rPr>
      </w:pPr>
      <w:r w:rsidRPr="0048576E">
        <w:rPr>
          <w:rFonts w:ascii="Times New Roman" w:eastAsia="Calibri" w:hAnsi="Times New Roman" w:cs="Times New Roman"/>
          <w:color w:val="000000"/>
          <w:sz w:val="24"/>
          <w:szCs w:val="24"/>
          <w:lang w:eastAsia="ru-RU"/>
        </w:rPr>
        <w:t>асистент ЧНУ імені</w:t>
      </w:r>
    </w:p>
    <w:p w:rsidR="003F03B2" w:rsidRPr="0048576E" w:rsidRDefault="003F03B2" w:rsidP="003F03B2">
      <w:pPr>
        <w:spacing w:after="0" w:line="240" w:lineRule="auto"/>
        <w:ind w:firstLine="3402"/>
        <w:rPr>
          <w:rFonts w:ascii="Times New Roman" w:eastAsia="Calibri" w:hAnsi="Times New Roman" w:cs="Times New Roman"/>
          <w:color w:val="000000"/>
          <w:sz w:val="24"/>
          <w:szCs w:val="24"/>
          <w:lang w:eastAsia="ru-RU"/>
        </w:rPr>
      </w:pPr>
      <w:r w:rsidRPr="0048576E">
        <w:rPr>
          <w:rFonts w:ascii="Times New Roman" w:eastAsia="Calibri" w:hAnsi="Times New Roman" w:cs="Times New Roman"/>
          <w:color w:val="000000"/>
          <w:sz w:val="24"/>
          <w:szCs w:val="24"/>
          <w:lang w:eastAsia="ru-RU"/>
        </w:rPr>
        <w:t>Ю.Федьковича</w:t>
      </w:r>
    </w:p>
    <w:p w:rsidR="003F03B2" w:rsidRPr="0048576E" w:rsidRDefault="003F03B2" w:rsidP="003F03B2">
      <w:pPr>
        <w:spacing w:after="0" w:line="240" w:lineRule="auto"/>
        <w:ind w:firstLine="3402"/>
        <w:rPr>
          <w:rFonts w:ascii="Times New Roman" w:eastAsia="Calibri" w:hAnsi="Times New Roman" w:cs="Times New Roman"/>
          <w:color w:val="000000"/>
          <w:sz w:val="24"/>
          <w:szCs w:val="24"/>
        </w:rPr>
      </w:pPr>
      <w:r w:rsidRPr="0048576E">
        <w:rPr>
          <w:rFonts w:ascii="Times New Roman" w:eastAsia="Calibri" w:hAnsi="Times New Roman" w:cs="Times New Roman"/>
          <w:color w:val="000000"/>
          <w:sz w:val="24"/>
          <w:szCs w:val="24"/>
        </w:rPr>
        <w:t>Місевич С.</w:t>
      </w:r>
      <w:r w:rsidR="006B43EF">
        <w:rPr>
          <w:rFonts w:ascii="Times New Roman" w:eastAsia="Calibri" w:hAnsi="Times New Roman" w:cs="Times New Roman"/>
          <w:color w:val="000000"/>
          <w:sz w:val="24"/>
          <w:szCs w:val="24"/>
          <w:lang w:val="uk-UA"/>
        </w:rPr>
        <w:t xml:space="preserve"> </w:t>
      </w:r>
      <w:r w:rsidRPr="0048576E">
        <w:rPr>
          <w:rFonts w:ascii="Times New Roman" w:eastAsia="Calibri" w:hAnsi="Times New Roman" w:cs="Times New Roman"/>
          <w:color w:val="000000"/>
          <w:sz w:val="24"/>
          <w:szCs w:val="24"/>
        </w:rPr>
        <w:t xml:space="preserve">В. доцент </w:t>
      </w:r>
    </w:p>
    <w:p w:rsidR="003F03B2" w:rsidRPr="0048576E" w:rsidRDefault="003F03B2" w:rsidP="003F03B2">
      <w:pPr>
        <w:spacing w:after="0" w:line="240" w:lineRule="auto"/>
        <w:ind w:left="3402"/>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ЧНУ імені</w:t>
      </w:r>
      <w:r w:rsidRPr="0048576E">
        <w:rPr>
          <w:rFonts w:ascii="Times New Roman" w:eastAsia="Calibri" w:hAnsi="Times New Roman" w:cs="Times New Roman"/>
          <w:color w:val="000000"/>
          <w:sz w:val="24"/>
          <w:szCs w:val="24"/>
        </w:rPr>
        <w:t xml:space="preserve"> Ю. Федьковича, к.ю.н.</w:t>
      </w:r>
    </w:p>
    <w:p w:rsidR="003F03B2" w:rsidRPr="0048576E" w:rsidRDefault="003F03B2" w:rsidP="003F03B2">
      <w:pPr>
        <w:spacing w:after="0" w:line="240" w:lineRule="auto"/>
        <w:ind w:firstLine="3402"/>
        <w:rPr>
          <w:rFonts w:ascii="Times New Roman" w:eastAsia="Calibri" w:hAnsi="Times New Roman" w:cs="Times New Roman"/>
          <w:color w:val="000000"/>
          <w:sz w:val="24"/>
          <w:szCs w:val="24"/>
          <w:lang w:eastAsia="ru-RU"/>
        </w:rPr>
      </w:pPr>
    </w:p>
    <w:p w:rsidR="003F03B2" w:rsidRPr="006A6DA1" w:rsidRDefault="003F03B2" w:rsidP="00AF25BD">
      <w:pPr>
        <w:spacing w:after="0" w:line="276" w:lineRule="auto"/>
        <w:ind w:firstLine="709"/>
        <w:jc w:val="both"/>
        <w:rPr>
          <w:rFonts w:ascii="Times New Roman" w:eastAsia="Calibri" w:hAnsi="Times New Roman" w:cs="Times New Roman"/>
          <w:sz w:val="24"/>
          <w:szCs w:val="24"/>
        </w:rPr>
      </w:pPr>
      <w:r w:rsidRPr="006A6DA1">
        <w:rPr>
          <w:rFonts w:ascii="Times New Roman" w:eastAsia="Calibri" w:hAnsi="Times New Roman" w:cs="Times New Roman"/>
          <w:b/>
          <w:sz w:val="24"/>
          <w:szCs w:val="24"/>
        </w:rPr>
        <w:t>Актуальність роботи.</w:t>
      </w:r>
      <w:r w:rsidRPr="006A6DA1">
        <w:rPr>
          <w:rFonts w:ascii="Times New Roman" w:eastAsia="Calibri" w:hAnsi="Times New Roman" w:cs="Times New Roman"/>
          <w:sz w:val="24"/>
          <w:szCs w:val="24"/>
        </w:rPr>
        <w:t xml:space="preserve"> В сучасних умовах різноманітні небезпеки та ризики стати жертвою злочину для дітей суттєво збільшились, а злочинність неповнолітніх залишається проблемою, що вимагає постійної уваги. Вплив засобів масової інформації, соціальних мереж та Інтернету на потенційну віктимну поведінку підлітків та можливість опинитися в ролі жертви злочину набирають знаних обертів. В останні роки проводяться масштабні дослідження вченими різних галузей (психології, соціології, педагогіки, медицини, юриспруденції) щодо впливу засобів масової інформації на свідомість підлітків та їхню соціально небезпечну поведінку. Тому, обрана тема є дуже актуальною і потребує подальшого поглибленого вивчення.</w:t>
      </w:r>
    </w:p>
    <w:p w:rsidR="003F03B2" w:rsidRPr="006A6DA1" w:rsidRDefault="003F03B2" w:rsidP="00AF25BD">
      <w:pPr>
        <w:spacing w:after="0" w:line="276" w:lineRule="auto"/>
        <w:ind w:firstLine="709"/>
        <w:jc w:val="both"/>
        <w:rPr>
          <w:rFonts w:ascii="Times New Roman" w:eastAsia="Calibri" w:hAnsi="Times New Roman" w:cs="Times New Roman"/>
          <w:sz w:val="24"/>
          <w:szCs w:val="24"/>
        </w:rPr>
      </w:pPr>
      <w:r w:rsidRPr="006A6DA1">
        <w:rPr>
          <w:rFonts w:ascii="Times New Roman" w:eastAsia="Calibri" w:hAnsi="Times New Roman" w:cs="Times New Roman"/>
          <w:b/>
          <w:sz w:val="24"/>
          <w:szCs w:val="24"/>
        </w:rPr>
        <w:t>Метою</w:t>
      </w:r>
      <w:r w:rsidRPr="006A6DA1">
        <w:rPr>
          <w:rFonts w:ascii="Times New Roman" w:eastAsia="Calibri" w:hAnsi="Times New Roman" w:cs="Times New Roman"/>
          <w:sz w:val="24"/>
          <w:szCs w:val="24"/>
        </w:rPr>
        <w:t xml:space="preserve"> дослідження є вивчення ризиків стати жертвою злочину підростаючого покоління, зокрема в Інтернеті та соціальних мережах для розробки найбільш ефективних заходів запобігання віктимної поведінки. </w:t>
      </w:r>
    </w:p>
    <w:p w:rsidR="003F03B2" w:rsidRPr="006A6DA1" w:rsidRDefault="003F03B2" w:rsidP="00AF25BD">
      <w:pPr>
        <w:spacing w:after="0" w:line="276" w:lineRule="auto"/>
        <w:ind w:firstLine="709"/>
        <w:jc w:val="both"/>
        <w:rPr>
          <w:rFonts w:ascii="Times New Roman" w:eastAsia="Calibri" w:hAnsi="Times New Roman" w:cs="Times New Roman"/>
          <w:sz w:val="24"/>
          <w:szCs w:val="24"/>
        </w:rPr>
      </w:pPr>
      <w:r w:rsidRPr="006A6DA1">
        <w:rPr>
          <w:rFonts w:ascii="Times New Roman" w:eastAsia="Calibri" w:hAnsi="Times New Roman" w:cs="Times New Roman"/>
          <w:sz w:val="24"/>
          <w:szCs w:val="24"/>
        </w:rPr>
        <w:t xml:space="preserve">Відповідно до зазначеної мети поставлено такі </w:t>
      </w:r>
      <w:r w:rsidRPr="006A6DA1">
        <w:rPr>
          <w:rFonts w:ascii="Times New Roman" w:eastAsia="Calibri" w:hAnsi="Times New Roman" w:cs="Times New Roman"/>
          <w:b/>
          <w:sz w:val="24"/>
          <w:szCs w:val="24"/>
        </w:rPr>
        <w:t>завдання:</w:t>
      </w:r>
    </w:p>
    <w:p w:rsidR="003F03B2" w:rsidRPr="006A6DA1" w:rsidRDefault="003F03B2" w:rsidP="00AF25BD">
      <w:pPr>
        <w:spacing w:after="0" w:line="276" w:lineRule="auto"/>
        <w:ind w:firstLine="709"/>
        <w:jc w:val="both"/>
        <w:rPr>
          <w:rFonts w:ascii="Times New Roman" w:eastAsia="Calibri" w:hAnsi="Times New Roman" w:cs="Times New Roman"/>
          <w:sz w:val="24"/>
          <w:szCs w:val="24"/>
        </w:rPr>
      </w:pPr>
      <w:r w:rsidRPr="006A6DA1">
        <w:rPr>
          <w:rFonts w:ascii="Times New Roman" w:eastAsia="Calibri" w:hAnsi="Times New Roman" w:cs="Times New Roman"/>
          <w:sz w:val="24"/>
          <w:szCs w:val="24"/>
        </w:rPr>
        <w:t>- з’ясувати негативний вплив Інтернету на неповнолітніх;</w:t>
      </w:r>
    </w:p>
    <w:p w:rsidR="003F03B2" w:rsidRPr="006A6DA1" w:rsidRDefault="003F03B2" w:rsidP="00AF25BD">
      <w:pPr>
        <w:spacing w:after="0" w:line="276" w:lineRule="auto"/>
        <w:ind w:firstLine="709"/>
        <w:jc w:val="both"/>
        <w:rPr>
          <w:rFonts w:ascii="Times New Roman" w:eastAsia="Calibri" w:hAnsi="Times New Roman" w:cs="Times New Roman"/>
          <w:sz w:val="24"/>
          <w:szCs w:val="24"/>
        </w:rPr>
      </w:pPr>
      <w:r w:rsidRPr="006A6DA1">
        <w:rPr>
          <w:rFonts w:ascii="Times New Roman" w:eastAsia="Calibri" w:hAnsi="Times New Roman" w:cs="Times New Roman"/>
          <w:sz w:val="24"/>
          <w:szCs w:val="24"/>
        </w:rPr>
        <w:lastRenderedPageBreak/>
        <w:t>- охарактеризувати різноманітні ризики соцмереж для підростаючого покоління;</w:t>
      </w:r>
    </w:p>
    <w:p w:rsidR="003F03B2" w:rsidRPr="006A6DA1" w:rsidRDefault="003F03B2" w:rsidP="00AF25BD">
      <w:pPr>
        <w:spacing w:after="0" w:line="276" w:lineRule="auto"/>
        <w:ind w:firstLine="709"/>
        <w:jc w:val="both"/>
        <w:rPr>
          <w:rFonts w:ascii="Times New Roman" w:eastAsia="Calibri" w:hAnsi="Times New Roman" w:cs="Times New Roman"/>
          <w:sz w:val="24"/>
          <w:szCs w:val="24"/>
        </w:rPr>
      </w:pPr>
      <w:r w:rsidRPr="006A6DA1">
        <w:rPr>
          <w:rFonts w:ascii="Times New Roman" w:eastAsia="Calibri" w:hAnsi="Times New Roman" w:cs="Times New Roman"/>
          <w:sz w:val="24"/>
          <w:szCs w:val="24"/>
        </w:rPr>
        <w:t>- дослідити методи убезпечення неповнолітніх від протиправних дій в Інтернеті.</w:t>
      </w:r>
    </w:p>
    <w:p w:rsidR="003F03B2" w:rsidRDefault="003F03B2" w:rsidP="00AF25BD">
      <w:pPr>
        <w:spacing w:after="0" w:line="276" w:lineRule="auto"/>
        <w:jc w:val="both"/>
        <w:rPr>
          <w:rFonts w:ascii="Times New Roman" w:hAnsi="Times New Roman" w:cs="Times New Roman"/>
          <w:b/>
          <w:sz w:val="28"/>
          <w:szCs w:val="28"/>
          <w:shd w:val="clear" w:color="auto" w:fill="FFFFFF"/>
          <w:lang w:val="uk-UA"/>
        </w:rPr>
      </w:pPr>
      <w:r w:rsidRPr="006A6DA1">
        <w:rPr>
          <w:rFonts w:ascii="Times New Roman" w:eastAsia="Calibri" w:hAnsi="Times New Roman" w:cs="Times New Roman"/>
          <w:b/>
          <w:sz w:val="24"/>
          <w:szCs w:val="24"/>
        </w:rPr>
        <w:t>Висновки.</w:t>
      </w:r>
      <w:r w:rsidRPr="006A6DA1">
        <w:rPr>
          <w:rFonts w:ascii="Times New Roman" w:eastAsia="Calibri" w:hAnsi="Times New Roman" w:cs="Times New Roman"/>
          <w:sz w:val="24"/>
          <w:szCs w:val="24"/>
        </w:rPr>
        <w:t xml:space="preserve"> Необхідним є вдосконалення правового регулювання доступу молоді до інформації негативного характеру, яку вони можуть отримати через Інтернет. Зокрема, доцільним є прийняття окремого законодавчого акту, правові норми якого, докладно б регламентували ці питання. Необхідно також проведення відповідної виховної роботи на рівні сім’ї та школи щодо правил користування інформаційними Інтернет-ресурсами для неповнолітніх.</w:t>
      </w:r>
    </w:p>
    <w:p w:rsidR="00BA799F" w:rsidRDefault="00BA799F" w:rsidP="006A6DA1">
      <w:pPr>
        <w:spacing w:after="0" w:line="276" w:lineRule="auto"/>
        <w:rPr>
          <w:rFonts w:ascii="Times New Roman" w:hAnsi="Times New Roman" w:cs="Times New Roman"/>
          <w:b/>
          <w:sz w:val="28"/>
          <w:szCs w:val="28"/>
          <w:shd w:val="clear" w:color="auto" w:fill="FFFFFF"/>
          <w:lang w:val="uk-UA"/>
        </w:rPr>
      </w:pPr>
    </w:p>
    <w:p w:rsidR="00E62741" w:rsidRPr="0063745E" w:rsidRDefault="00BA799F" w:rsidP="006A6DA1">
      <w:pPr>
        <w:spacing w:after="0" w:line="276" w:lineRule="auto"/>
        <w:rPr>
          <w:rFonts w:ascii="Times New Roman" w:eastAsia="Times New Roman" w:hAnsi="Times New Roman" w:cs="Times New Roman"/>
          <w:b/>
          <w:color w:val="0070C0"/>
          <w:sz w:val="32"/>
          <w:szCs w:val="32"/>
          <w:lang w:val="uk-UA" w:eastAsia="ru-RU"/>
        </w:rPr>
      </w:pPr>
      <w:r>
        <w:rPr>
          <w:rFonts w:ascii="Times New Roman" w:eastAsia="Times New Roman" w:hAnsi="Times New Roman" w:cs="Times New Roman"/>
          <w:b/>
          <w:color w:val="0070C0"/>
          <w:sz w:val="32"/>
          <w:szCs w:val="32"/>
          <w:lang w:val="uk-UA" w:eastAsia="ru-RU"/>
        </w:rPr>
        <w:t xml:space="preserve">           </w:t>
      </w:r>
      <w:r w:rsidRPr="00E25509">
        <w:rPr>
          <w:rFonts w:ascii="Times New Roman" w:eastAsia="Times New Roman" w:hAnsi="Times New Roman" w:cs="Times New Roman"/>
          <w:b/>
          <w:color w:val="0070C0"/>
          <w:sz w:val="32"/>
          <w:szCs w:val="32"/>
          <w:lang w:val="uk-UA" w:eastAsia="ru-RU"/>
        </w:rPr>
        <w:t>Особистості формують історію</w:t>
      </w:r>
    </w:p>
    <w:p w:rsidR="00AF25BD" w:rsidRPr="00CF1AEA" w:rsidRDefault="006B43EF" w:rsidP="006B43EF">
      <w:pPr>
        <w:spacing w:after="0"/>
        <w:jc w:val="center"/>
        <w:rPr>
          <w:rFonts w:ascii="Times New Roman" w:eastAsia="Times New Roman" w:hAnsi="Times New Roman" w:cs="Times New Roman"/>
          <w:b/>
          <w:color w:val="5F497A" w:themeColor="accent4" w:themeShade="BF"/>
          <w:sz w:val="24"/>
          <w:szCs w:val="24"/>
        </w:rPr>
      </w:pPr>
      <w:r w:rsidRPr="00CF1AEA">
        <w:rPr>
          <w:rFonts w:ascii="Times New Roman" w:eastAsia="Times New Roman" w:hAnsi="Times New Roman" w:cs="Times New Roman"/>
          <w:b/>
          <w:color w:val="5F497A" w:themeColor="accent4" w:themeShade="BF"/>
          <w:sz w:val="24"/>
          <w:szCs w:val="24"/>
        </w:rPr>
        <w:t xml:space="preserve">ЄВСЕВІЙ МАНДИЧЕВСЬКИЙ – ВИДАТНА ПОСТАТЬ УКРАЇНСЬКОЇ КУЛЬТУРИ </w:t>
      </w:r>
    </w:p>
    <w:p w:rsidR="006B43EF" w:rsidRPr="00CF1AEA" w:rsidRDefault="006B43EF" w:rsidP="006B43EF">
      <w:pPr>
        <w:spacing w:after="0"/>
        <w:jc w:val="center"/>
        <w:rPr>
          <w:rFonts w:ascii="Times New Roman" w:eastAsia="Times New Roman" w:hAnsi="Times New Roman" w:cs="Times New Roman"/>
          <w:b/>
          <w:color w:val="5F497A" w:themeColor="accent4" w:themeShade="BF"/>
          <w:sz w:val="24"/>
          <w:szCs w:val="24"/>
        </w:rPr>
      </w:pPr>
      <w:r w:rsidRPr="00CF1AEA">
        <w:rPr>
          <w:rFonts w:ascii="Times New Roman" w:eastAsia="Times New Roman" w:hAnsi="Times New Roman" w:cs="Times New Roman"/>
          <w:b/>
          <w:color w:val="5F497A" w:themeColor="accent4" w:themeShade="BF"/>
          <w:sz w:val="24"/>
          <w:szCs w:val="24"/>
        </w:rPr>
        <w:t>(ДО 90-РІЧЧЯ ВІД ДНЯ СМЕРТІ)</w:t>
      </w:r>
    </w:p>
    <w:p w:rsidR="006B43EF" w:rsidRPr="0048576E" w:rsidRDefault="006B43EF" w:rsidP="006B43EF">
      <w:pPr>
        <w:spacing w:after="0" w:line="240" w:lineRule="auto"/>
        <w:ind w:firstLine="3969"/>
        <w:rPr>
          <w:rFonts w:ascii="Times New Roman" w:eastAsia="Calibri" w:hAnsi="Times New Roman" w:cs="Times New Roman"/>
          <w:b/>
          <w:color w:val="000000"/>
          <w:sz w:val="24"/>
          <w:szCs w:val="24"/>
          <w:lang w:eastAsia="uk-UA" w:bidi="uk-UA"/>
        </w:rPr>
      </w:pPr>
      <w:r w:rsidRPr="0048576E">
        <w:rPr>
          <w:rFonts w:ascii="Times New Roman" w:eastAsia="Calibri" w:hAnsi="Times New Roman" w:cs="Times New Roman"/>
          <w:b/>
          <w:color w:val="000000"/>
          <w:sz w:val="24"/>
          <w:szCs w:val="24"/>
          <w:lang w:eastAsia="uk-UA" w:bidi="uk-UA"/>
        </w:rPr>
        <w:t>Автор:</w:t>
      </w:r>
    </w:p>
    <w:p w:rsidR="006B43EF" w:rsidRPr="0048576E" w:rsidRDefault="004E06C2" w:rsidP="006B43EF">
      <w:pPr>
        <w:spacing w:after="0"/>
        <w:ind w:right="-144" w:firstLine="3969"/>
        <w:rPr>
          <w:rFonts w:ascii="Times New Roman" w:eastAsia="Book Antiqua" w:hAnsi="Times New Roman" w:cs="Times New Roman"/>
          <w:b/>
          <w:i/>
          <w:color w:val="000000"/>
          <w:sz w:val="24"/>
          <w:szCs w:val="24"/>
          <w:lang w:eastAsia="uk-UA"/>
        </w:rPr>
      </w:pPr>
      <w:r w:rsidRPr="0048576E">
        <w:rPr>
          <w:rFonts w:ascii="Times New Roman" w:eastAsia="Arial Unicode MS" w:hAnsi="Times New Roman" w:cs="Times New Roman"/>
          <w:noProof/>
          <w:color w:val="000000"/>
          <w:sz w:val="28"/>
          <w:szCs w:val="28"/>
          <w:lang w:eastAsia="ru-RU"/>
        </w:rPr>
        <w:drawing>
          <wp:anchor distT="0" distB="0" distL="114300" distR="114300" simplePos="0" relativeHeight="251654144" behindDoc="0" locked="0" layoutInCell="1" allowOverlap="1" wp14:anchorId="76810367" wp14:editId="4E6C6CD8">
            <wp:simplePos x="0" y="0"/>
            <wp:positionH relativeFrom="column">
              <wp:posOffset>368273</wp:posOffset>
            </wp:positionH>
            <wp:positionV relativeFrom="paragraph">
              <wp:posOffset>135633</wp:posOffset>
            </wp:positionV>
            <wp:extent cx="1664970" cy="2162175"/>
            <wp:effectExtent l="0" t="0" r="0" b="0"/>
            <wp:wrapNone/>
            <wp:docPr id="285" name="Рисунок 285" descr="C:\Users\Ivan\Desktop\Тези 2019\Тези історія\історичне країзнавство\Сарафінча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Ivan\Desktop\Тези 2019\Тези історія\історичне країзнавство\Сарафінчан 1.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rcRect t="6742" b="-5963"/>
                    <a:stretch/>
                  </pic:blipFill>
                  <pic:spPr bwMode="auto">
                    <a:xfrm>
                      <a:off x="0" y="0"/>
                      <a:ext cx="1664970" cy="2162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43EF" w:rsidRPr="0048576E">
        <w:rPr>
          <w:rFonts w:ascii="Times New Roman" w:eastAsia="Book Antiqua" w:hAnsi="Times New Roman" w:cs="Times New Roman"/>
          <w:color w:val="000000"/>
          <w:sz w:val="24"/>
          <w:szCs w:val="24"/>
          <w:lang w:eastAsia="uk-UA"/>
        </w:rPr>
        <w:t>Сарафінчан Надія ,</w:t>
      </w:r>
    </w:p>
    <w:p w:rsidR="006B43EF" w:rsidRPr="0048576E" w:rsidRDefault="006B43EF" w:rsidP="006B43EF">
      <w:pPr>
        <w:spacing w:after="0"/>
        <w:ind w:right="-144" w:firstLine="3969"/>
        <w:rPr>
          <w:rFonts w:ascii="Times New Roman" w:eastAsia="Book Antiqua" w:hAnsi="Times New Roman" w:cs="Times New Roman"/>
          <w:b/>
          <w:i/>
          <w:color w:val="000000"/>
          <w:sz w:val="24"/>
          <w:szCs w:val="24"/>
          <w:lang w:eastAsia="uk-UA"/>
        </w:rPr>
      </w:pPr>
      <w:r w:rsidRPr="0048576E">
        <w:rPr>
          <w:rFonts w:ascii="Times New Roman" w:eastAsia="Book Antiqua" w:hAnsi="Times New Roman" w:cs="Times New Roman"/>
          <w:color w:val="000000"/>
          <w:sz w:val="24"/>
          <w:szCs w:val="24"/>
          <w:lang w:eastAsia="uk-UA"/>
        </w:rPr>
        <w:t>учениця 10 класу</w:t>
      </w:r>
    </w:p>
    <w:p w:rsidR="006B43EF" w:rsidRPr="0048576E" w:rsidRDefault="006B43EF" w:rsidP="006B43EF">
      <w:pPr>
        <w:spacing w:after="0" w:line="240" w:lineRule="auto"/>
        <w:ind w:firstLine="3969"/>
        <w:rPr>
          <w:rFonts w:ascii="Times New Roman" w:eastAsia="Times New Roman" w:hAnsi="Times New Roman" w:cs="Times New Roman"/>
          <w:color w:val="000000"/>
          <w:sz w:val="24"/>
          <w:szCs w:val="24"/>
        </w:rPr>
      </w:pPr>
      <w:r w:rsidRPr="0048576E">
        <w:rPr>
          <w:rFonts w:ascii="Times New Roman" w:eastAsia="Times New Roman" w:hAnsi="Times New Roman" w:cs="Times New Roman"/>
          <w:color w:val="000000"/>
          <w:sz w:val="24"/>
          <w:szCs w:val="24"/>
        </w:rPr>
        <w:t>Молодійської ЗОШ</w:t>
      </w:r>
    </w:p>
    <w:p w:rsidR="006B43EF" w:rsidRDefault="006B43EF" w:rsidP="006B43EF">
      <w:pPr>
        <w:spacing w:after="0" w:line="240" w:lineRule="auto"/>
        <w:ind w:firstLine="3969"/>
        <w:rPr>
          <w:rFonts w:ascii="Times New Roman" w:eastAsia="Times New Roman" w:hAnsi="Times New Roman" w:cs="Times New Roman"/>
          <w:color w:val="000000"/>
          <w:sz w:val="24"/>
          <w:szCs w:val="24"/>
        </w:rPr>
      </w:pPr>
      <w:r w:rsidRPr="0048576E">
        <w:rPr>
          <w:rFonts w:ascii="Times New Roman" w:eastAsia="Times New Roman" w:hAnsi="Times New Roman" w:cs="Times New Roman"/>
          <w:color w:val="000000"/>
          <w:sz w:val="24"/>
          <w:szCs w:val="24"/>
        </w:rPr>
        <w:t>Глибоцького району</w:t>
      </w:r>
    </w:p>
    <w:p w:rsidR="006B43EF" w:rsidRPr="0048576E" w:rsidRDefault="006B43EF" w:rsidP="006B43EF">
      <w:pPr>
        <w:spacing w:after="0" w:line="240" w:lineRule="auto"/>
        <w:ind w:firstLine="3969"/>
        <w:rPr>
          <w:rFonts w:ascii="Times New Roman" w:eastAsia="Times New Roman" w:hAnsi="Times New Roman" w:cs="Times New Roman"/>
          <w:color w:val="000000"/>
          <w:sz w:val="24"/>
          <w:szCs w:val="24"/>
        </w:rPr>
      </w:pPr>
      <w:r w:rsidRPr="0048576E">
        <w:rPr>
          <w:rFonts w:ascii="Times New Roman" w:eastAsia="Times New Roman" w:hAnsi="Times New Roman" w:cs="Times New Roman"/>
          <w:color w:val="000000"/>
          <w:sz w:val="24"/>
          <w:szCs w:val="24"/>
        </w:rPr>
        <w:t xml:space="preserve"> </w:t>
      </w:r>
    </w:p>
    <w:p w:rsidR="006B43EF" w:rsidRPr="0048576E" w:rsidRDefault="006B43EF" w:rsidP="006B43EF">
      <w:pPr>
        <w:spacing w:after="0"/>
        <w:ind w:right="-144" w:firstLine="3969"/>
        <w:jc w:val="both"/>
        <w:rPr>
          <w:rFonts w:ascii="Times New Roman" w:eastAsia="Book Antiqua" w:hAnsi="Times New Roman" w:cs="Times New Roman"/>
          <w:b/>
          <w:color w:val="000000"/>
          <w:sz w:val="24"/>
          <w:szCs w:val="24"/>
          <w:lang w:eastAsia="uk-UA"/>
        </w:rPr>
      </w:pPr>
      <w:r w:rsidRPr="0048576E">
        <w:rPr>
          <w:rFonts w:ascii="Times New Roman" w:eastAsia="Book Antiqua" w:hAnsi="Times New Roman" w:cs="Times New Roman"/>
          <w:b/>
          <w:color w:val="000000"/>
          <w:sz w:val="24"/>
          <w:szCs w:val="24"/>
          <w:lang w:eastAsia="uk-UA"/>
        </w:rPr>
        <w:t xml:space="preserve">Науковий керівник: </w:t>
      </w:r>
    </w:p>
    <w:p w:rsidR="006B43EF" w:rsidRPr="0048576E" w:rsidRDefault="006B43EF" w:rsidP="006B43EF">
      <w:pPr>
        <w:spacing w:after="0"/>
        <w:ind w:right="-144" w:firstLine="3969"/>
        <w:jc w:val="both"/>
        <w:rPr>
          <w:rFonts w:ascii="Times New Roman" w:eastAsia="Arial" w:hAnsi="Times New Roman" w:cs="Times New Roman"/>
          <w:color w:val="000000"/>
          <w:sz w:val="24"/>
          <w:szCs w:val="24"/>
          <w:lang w:eastAsia="uk-UA"/>
        </w:rPr>
      </w:pPr>
      <w:r>
        <w:rPr>
          <w:rFonts w:ascii="Times New Roman" w:eastAsia="Arial" w:hAnsi="Times New Roman" w:cs="Times New Roman"/>
          <w:color w:val="000000"/>
          <w:sz w:val="24"/>
          <w:szCs w:val="24"/>
          <w:lang w:eastAsia="uk-UA"/>
        </w:rPr>
        <w:t>Герегова С.</w:t>
      </w:r>
      <w:r>
        <w:rPr>
          <w:rFonts w:ascii="Times New Roman" w:eastAsia="Arial" w:hAnsi="Times New Roman" w:cs="Times New Roman"/>
          <w:color w:val="000000"/>
          <w:sz w:val="24"/>
          <w:szCs w:val="24"/>
          <w:lang w:val="uk-UA" w:eastAsia="uk-UA"/>
        </w:rPr>
        <w:t xml:space="preserve"> </w:t>
      </w:r>
      <w:r w:rsidRPr="0048576E">
        <w:rPr>
          <w:rFonts w:ascii="Times New Roman" w:eastAsia="Arial" w:hAnsi="Times New Roman" w:cs="Times New Roman"/>
          <w:color w:val="000000"/>
          <w:sz w:val="24"/>
          <w:szCs w:val="24"/>
          <w:lang w:eastAsia="uk-UA"/>
        </w:rPr>
        <w:t>В.,</w:t>
      </w:r>
      <w:r w:rsidRPr="0048576E">
        <w:rPr>
          <w:rFonts w:ascii="Times New Roman" w:eastAsia="Book Antiqua" w:hAnsi="Times New Roman" w:cs="Times New Roman"/>
          <w:color w:val="000000"/>
          <w:sz w:val="24"/>
          <w:szCs w:val="24"/>
          <w:lang w:eastAsia="uk-UA"/>
        </w:rPr>
        <w:t xml:space="preserve"> </w:t>
      </w:r>
      <w:r w:rsidRPr="0048576E">
        <w:rPr>
          <w:rFonts w:ascii="Times New Roman" w:eastAsia="Arial" w:hAnsi="Times New Roman" w:cs="Times New Roman"/>
          <w:color w:val="000000"/>
          <w:sz w:val="24"/>
          <w:szCs w:val="24"/>
          <w:lang w:eastAsia="uk-UA"/>
        </w:rPr>
        <w:t xml:space="preserve">доцент </w:t>
      </w:r>
    </w:p>
    <w:p w:rsidR="006B43EF" w:rsidRPr="0048576E" w:rsidRDefault="006B43EF" w:rsidP="006B43EF">
      <w:pPr>
        <w:spacing w:after="0"/>
        <w:ind w:left="3969" w:right="-144"/>
        <w:rPr>
          <w:rFonts w:ascii="Times New Roman" w:eastAsia="Book Antiqua" w:hAnsi="Times New Roman" w:cs="Times New Roman"/>
          <w:color w:val="000000"/>
          <w:sz w:val="24"/>
          <w:szCs w:val="24"/>
          <w:lang w:eastAsia="uk-UA"/>
        </w:rPr>
      </w:pPr>
      <w:r>
        <w:rPr>
          <w:rFonts w:ascii="Times New Roman" w:eastAsia="Arial" w:hAnsi="Times New Roman" w:cs="Times New Roman"/>
          <w:color w:val="000000"/>
          <w:sz w:val="24"/>
          <w:szCs w:val="24"/>
          <w:lang w:eastAsia="uk-UA"/>
        </w:rPr>
        <w:t xml:space="preserve">ЧНУ імені Юрія </w:t>
      </w:r>
      <w:r w:rsidRPr="0048576E">
        <w:rPr>
          <w:rFonts w:ascii="Times New Roman" w:eastAsia="Arial" w:hAnsi="Times New Roman" w:cs="Times New Roman"/>
          <w:color w:val="000000"/>
          <w:sz w:val="24"/>
          <w:szCs w:val="24"/>
          <w:lang w:eastAsia="uk-UA"/>
        </w:rPr>
        <w:t>Федьковича</w:t>
      </w:r>
      <w:r w:rsidR="007A3469">
        <w:rPr>
          <w:rFonts w:ascii="Times New Roman" w:eastAsia="Arial" w:hAnsi="Times New Roman" w:cs="Times New Roman"/>
          <w:color w:val="000000"/>
          <w:sz w:val="24"/>
          <w:szCs w:val="24"/>
          <w:lang w:val="uk-UA" w:eastAsia="uk-UA"/>
        </w:rPr>
        <w:t>,</w:t>
      </w:r>
      <w:r w:rsidRPr="0048576E">
        <w:rPr>
          <w:rFonts w:ascii="Times New Roman" w:eastAsia="Book Antiqua" w:hAnsi="Times New Roman" w:cs="Times New Roman"/>
          <w:color w:val="000000"/>
          <w:sz w:val="24"/>
          <w:szCs w:val="24"/>
          <w:lang w:eastAsia="uk-UA"/>
        </w:rPr>
        <w:t xml:space="preserve"> </w:t>
      </w:r>
      <w:r w:rsidRPr="0048576E">
        <w:rPr>
          <w:rFonts w:ascii="Times New Roman" w:eastAsia="Arial" w:hAnsi="Times New Roman" w:cs="Times New Roman"/>
          <w:color w:val="000000"/>
          <w:sz w:val="24"/>
          <w:szCs w:val="24"/>
          <w:lang w:eastAsia="uk-UA"/>
        </w:rPr>
        <w:t>к. і. н.,</w:t>
      </w:r>
    </w:p>
    <w:p w:rsidR="006B43EF" w:rsidRPr="0048576E" w:rsidRDefault="006B43EF" w:rsidP="006B43EF">
      <w:pPr>
        <w:spacing w:after="0"/>
        <w:ind w:right="-144" w:firstLine="3969"/>
        <w:jc w:val="both"/>
        <w:rPr>
          <w:rFonts w:ascii="Times New Roman" w:eastAsia="Book Antiqua" w:hAnsi="Times New Roman" w:cs="Times New Roman"/>
          <w:b/>
          <w:color w:val="000000"/>
          <w:sz w:val="24"/>
          <w:szCs w:val="24"/>
          <w:lang w:eastAsia="uk-UA"/>
        </w:rPr>
      </w:pPr>
      <w:r w:rsidRPr="0048576E">
        <w:rPr>
          <w:rFonts w:ascii="Times New Roman" w:eastAsia="Book Antiqua" w:hAnsi="Times New Roman" w:cs="Times New Roman"/>
          <w:b/>
          <w:color w:val="000000"/>
          <w:sz w:val="24"/>
          <w:szCs w:val="24"/>
          <w:lang w:eastAsia="uk-UA"/>
        </w:rPr>
        <w:t>Керівник:</w:t>
      </w:r>
    </w:p>
    <w:p w:rsidR="006B43EF" w:rsidRDefault="006B43EF" w:rsidP="006B43EF">
      <w:pPr>
        <w:spacing w:after="0"/>
        <w:ind w:left="3969" w:right="-144"/>
        <w:jc w:val="both"/>
        <w:rPr>
          <w:rFonts w:ascii="Times New Roman" w:eastAsia="Book Antiqua" w:hAnsi="Times New Roman" w:cs="Times New Roman"/>
          <w:color w:val="000000"/>
          <w:sz w:val="24"/>
          <w:szCs w:val="24"/>
          <w:lang w:eastAsia="uk-UA"/>
        </w:rPr>
      </w:pPr>
      <w:r>
        <w:rPr>
          <w:rFonts w:ascii="Times New Roman" w:eastAsia="Book Antiqua" w:hAnsi="Times New Roman" w:cs="Times New Roman"/>
          <w:color w:val="000000"/>
          <w:sz w:val="24"/>
          <w:szCs w:val="24"/>
          <w:lang w:eastAsia="uk-UA"/>
        </w:rPr>
        <w:t>Глевко В.</w:t>
      </w:r>
      <w:r>
        <w:rPr>
          <w:rFonts w:ascii="Times New Roman" w:eastAsia="Book Antiqua" w:hAnsi="Times New Roman" w:cs="Times New Roman"/>
          <w:color w:val="000000"/>
          <w:sz w:val="24"/>
          <w:szCs w:val="24"/>
          <w:lang w:val="uk-UA" w:eastAsia="uk-UA"/>
        </w:rPr>
        <w:t xml:space="preserve"> </w:t>
      </w:r>
      <w:r w:rsidRPr="0048576E">
        <w:rPr>
          <w:rFonts w:ascii="Times New Roman" w:eastAsia="Book Antiqua" w:hAnsi="Times New Roman" w:cs="Times New Roman"/>
          <w:color w:val="000000"/>
          <w:sz w:val="24"/>
          <w:szCs w:val="24"/>
          <w:lang w:eastAsia="uk-UA"/>
        </w:rPr>
        <w:t xml:space="preserve">М., </w:t>
      </w:r>
    </w:p>
    <w:p w:rsidR="006B43EF" w:rsidRPr="0048576E" w:rsidRDefault="006B43EF" w:rsidP="006B43EF">
      <w:pPr>
        <w:spacing w:after="0"/>
        <w:ind w:left="3969" w:right="-144"/>
        <w:jc w:val="both"/>
        <w:rPr>
          <w:rFonts w:ascii="Times New Roman" w:eastAsia="Book Antiqua" w:hAnsi="Times New Roman" w:cs="Times New Roman"/>
          <w:color w:val="000000"/>
          <w:sz w:val="24"/>
          <w:szCs w:val="24"/>
          <w:lang w:eastAsia="uk-UA"/>
        </w:rPr>
      </w:pPr>
      <w:r w:rsidRPr="0048576E">
        <w:rPr>
          <w:rFonts w:ascii="Times New Roman" w:eastAsia="Book Antiqua" w:hAnsi="Times New Roman" w:cs="Times New Roman"/>
          <w:color w:val="000000"/>
          <w:sz w:val="24"/>
          <w:szCs w:val="24"/>
          <w:lang w:eastAsia="uk-UA"/>
        </w:rPr>
        <w:t xml:space="preserve">вчитель історії </w:t>
      </w:r>
    </w:p>
    <w:p w:rsidR="006B43EF" w:rsidRPr="0048576E" w:rsidRDefault="006B43EF" w:rsidP="006B43EF">
      <w:pPr>
        <w:spacing w:after="0"/>
        <w:ind w:right="-144" w:firstLine="3969"/>
        <w:jc w:val="both"/>
        <w:rPr>
          <w:rFonts w:ascii="Times New Roman" w:eastAsia="Arial" w:hAnsi="Times New Roman" w:cs="Times New Roman"/>
          <w:color w:val="000000"/>
          <w:sz w:val="28"/>
          <w:szCs w:val="20"/>
          <w:lang w:eastAsia="uk-UA"/>
        </w:rPr>
      </w:pPr>
      <w:r w:rsidRPr="0048576E">
        <w:rPr>
          <w:rFonts w:ascii="Times New Roman" w:eastAsia="Arial" w:hAnsi="Times New Roman" w:cs="Times New Roman"/>
          <w:color w:val="000000"/>
          <w:sz w:val="24"/>
          <w:szCs w:val="24"/>
          <w:lang w:eastAsia="uk-UA"/>
        </w:rPr>
        <w:t>Молодійської ЗОШ</w:t>
      </w:r>
    </w:p>
    <w:p w:rsidR="006B43EF" w:rsidRPr="006A6DA1" w:rsidRDefault="006B43EF" w:rsidP="00AF25BD">
      <w:pPr>
        <w:spacing w:after="0" w:line="276" w:lineRule="auto"/>
        <w:ind w:firstLine="709"/>
        <w:jc w:val="both"/>
        <w:rPr>
          <w:rFonts w:ascii="Times New Roman" w:eastAsia="Calibri" w:hAnsi="Times New Roman" w:cs="Arial"/>
          <w:color w:val="000000"/>
          <w:sz w:val="24"/>
          <w:szCs w:val="24"/>
        </w:rPr>
      </w:pPr>
      <w:r w:rsidRPr="006A6DA1">
        <w:rPr>
          <w:rFonts w:ascii="Times New Roman" w:eastAsia="Calibri" w:hAnsi="Times New Roman" w:cs="Arial"/>
          <w:color w:val="000000"/>
          <w:sz w:val="24"/>
          <w:szCs w:val="24"/>
          <w:shd w:val="clear" w:color="auto" w:fill="FFFFFF"/>
        </w:rPr>
        <w:lastRenderedPageBreak/>
        <w:t xml:space="preserve">Чимало представників української культури, які в силу певних причин опинились за межами Батьківщини, своїми творчими доробками збагатили скарбницю світової культурної спадщини. Нерідко, отримавши визнання у країні свого перебування або ж навіть у світі, вони залишились не лише недостатньо поцінованими в Україні, а й маловідомими. </w:t>
      </w:r>
      <w:r w:rsidRPr="006A6DA1">
        <w:rPr>
          <w:rFonts w:ascii="Times New Roman" w:eastAsia="Calibri" w:hAnsi="Times New Roman" w:cs="Arial"/>
          <w:color w:val="000000"/>
          <w:sz w:val="24"/>
          <w:szCs w:val="24"/>
        </w:rPr>
        <w:t>Одним з них є визнаний у світі композитор, музикознавець, архіваріус Товариства друзів музики при Віденській консерваторії, професор цієї консерваторії Євсевій Мандичевський, 90-річчя від дня смерті якого відзначала пошануванням вся австрійська музична спільнота та небайдужа буко</w:t>
      </w:r>
      <w:r w:rsidR="004E06C2">
        <w:rPr>
          <w:rFonts w:ascii="Times New Roman" w:eastAsia="Calibri" w:hAnsi="Times New Roman" w:cs="Arial"/>
          <w:color w:val="000000"/>
          <w:sz w:val="24"/>
          <w:szCs w:val="24"/>
        </w:rPr>
        <w:t>винська громадськість в Україні</w:t>
      </w:r>
      <w:r w:rsidRPr="006A6DA1">
        <w:rPr>
          <w:rFonts w:ascii="Times New Roman" w:eastAsia="Calibri" w:hAnsi="Times New Roman" w:cs="Arial"/>
          <w:color w:val="000000"/>
          <w:sz w:val="24"/>
          <w:szCs w:val="24"/>
        </w:rPr>
        <w:t xml:space="preserve">. </w:t>
      </w:r>
    </w:p>
    <w:p w:rsidR="006B43EF" w:rsidRPr="006A6DA1" w:rsidRDefault="006B43EF" w:rsidP="00AF25BD">
      <w:pPr>
        <w:spacing w:after="0" w:line="276" w:lineRule="auto"/>
        <w:ind w:firstLine="709"/>
        <w:jc w:val="both"/>
        <w:rPr>
          <w:rFonts w:ascii="Times New Roman" w:eastAsia="Calibri" w:hAnsi="Times New Roman" w:cs="Arial"/>
          <w:color w:val="000000"/>
          <w:sz w:val="24"/>
          <w:szCs w:val="24"/>
        </w:rPr>
      </w:pPr>
      <w:r w:rsidRPr="006A6DA1">
        <w:rPr>
          <w:rFonts w:ascii="Times New Roman" w:eastAsia="Calibri" w:hAnsi="Times New Roman" w:cs="Arial"/>
          <w:color w:val="000000"/>
          <w:sz w:val="24"/>
          <w:szCs w:val="24"/>
        </w:rPr>
        <w:t xml:space="preserve">Незважаючи на зростання певного інтересу українських дослідників до постаті Євсевія Мандичевського останнім часом, все ж окремі факти його біографії залишаються недостатньо вивченими, а його творчі здобутки потребують популяризації. Саме це й зумовило наш науковий інтерес та визначило актуальність теми дослідження. </w:t>
      </w:r>
    </w:p>
    <w:p w:rsidR="006B43EF" w:rsidRPr="006A6DA1" w:rsidRDefault="006B43EF" w:rsidP="00AF25BD">
      <w:pPr>
        <w:spacing w:after="0" w:line="276" w:lineRule="auto"/>
        <w:ind w:firstLine="709"/>
        <w:jc w:val="both"/>
        <w:rPr>
          <w:rFonts w:ascii="Times New Roman" w:eastAsia="Calibri" w:hAnsi="Times New Roman" w:cs="Arial"/>
          <w:color w:val="000000"/>
          <w:sz w:val="24"/>
          <w:szCs w:val="24"/>
        </w:rPr>
      </w:pPr>
      <w:r w:rsidRPr="006A6DA1">
        <w:rPr>
          <w:rFonts w:ascii="Times New Roman" w:eastAsia="Calibri" w:hAnsi="Times New Roman" w:cs="Arial"/>
          <w:color w:val="000000"/>
          <w:sz w:val="24"/>
          <w:szCs w:val="24"/>
        </w:rPr>
        <w:t>Мета дослідження – на основі доступної джерельної бази глибоко дослідити маловідомі аспекти життєвого шляху Євсевія Мандичевського; довести, що митець з «буковинським корінням», творча спадщина якого увійшла у скарбницю світової культури, є видатною постаттю української культури, недостатньо поцінованою в Україні.</w:t>
      </w:r>
    </w:p>
    <w:p w:rsidR="006B43EF" w:rsidRPr="006A6DA1" w:rsidRDefault="006B43EF" w:rsidP="00AF25BD">
      <w:pPr>
        <w:spacing w:after="0" w:line="276" w:lineRule="auto"/>
        <w:ind w:firstLine="709"/>
        <w:jc w:val="both"/>
        <w:rPr>
          <w:rFonts w:ascii="Times New Roman" w:eastAsia="Calibri" w:hAnsi="Times New Roman" w:cs="Arial"/>
          <w:color w:val="000000"/>
          <w:sz w:val="24"/>
          <w:szCs w:val="24"/>
        </w:rPr>
      </w:pPr>
      <w:r w:rsidRPr="006A6DA1">
        <w:rPr>
          <w:rFonts w:ascii="Times New Roman" w:eastAsia="Calibri" w:hAnsi="Times New Roman" w:cs="Arial"/>
          <w:color w:val="000000"/>
          <w:sz w:val="24"/>
          <w:szCs w:val="24"/>
        </w:rPr>
        <w:t xml:space="preserve">Мета зумовила постановку таких завдань: </w:t>
      </w:r>
    </w:p>
    <w:p w:rsidR="006B43EF" w:rsidRPr="006A6DA1" w:rsidRDefault="006B43EF" w:rsidP="00AF25BD">
      <w:pPr>
        <w:numPr>
          <w:ilvl w:val="0"/>
          <w:numId w:val="13"/>
        </w:numPr>
        <w:spacing w:after="0" w:line="276" w:lineRule="auto"/>
        <w:ind w:left="0" w:firstLine="0"/>
        <w:contextualSpacing/>
        <w:jc w:val="both"/>
        <w:rPr>
          <w:rFonts w:ascii="Times New Roman" w:eastAsia="Arial Unicode MS" w:hAnsi="Times New Roman" w:cs="Arial Unicode MS"/>
          <w:color w:val="000000"/>
          <w:sz w:val="24"/>
          <w:szCs w:val="24"/>
          <w:lang w:eastAsia="ru-RU"/>
        </w:rPr>
      </w:pPr>
      <w:r w:rsidRPr="006A6DA1">
        <w:rPr>
          <w:rFonts w:ascii="Times New Roman" w:eastAsia="Arial Unicode MS" w:hAnsi="Times New Roman" w:cs="Arial Unicode MS"/>
          <w:color w:val="000000"/>
          <w:sz w:val="24"/>
          <w:szCs w:val="24"/>
          <w:lang w:eastAsia="ru-RU"/>
        </w:rPr>
        <w:t>дослідити архівні документи щодо місця народження Євсевія Мандичевського, визначивши, яким чином його доля була повʼязана з буковинським селом Молодія;</w:t>
      </w:r>
    </w:p>
    <w:p w:rsidR="006B43EF" w:rsidRPr="006A6DA1" w:rsidRDefault="006B43EF" w:rsidP="00AF25BD">
      <w:pPr>
        <w:numPr>
          <w:ilvl w:val="0"/>
          <w:numId w:val="13"/>
        </w:numPr>
        <w:spacing w:after="0" w:line="276" w:lineRule="auto"/>
        <w:ind w:left="0" w:firstLine="0"/>
        <w:contextualSpacing/>
        <w:jc w:val="both"/>
        <w:rPr>
          <w:rFonts w:ascii="Times New Roman" w:eastAsia="Arial Unicode MS" w:hAnsi="Times New Roman" w:cs="Arial Unicode MS"/>
          <w:color w:val="000000"/>
          <w:sz w:val="24"/>
          <w:szCs w:val="24"/>
          <w:lang w:eastAsia="ru-RU"/>
        </w:rPr>
      </w:pPr>
      <w:r w:rsidRPr="006A6DA1">
        <w:rPr>
          <w:rFonts w:ascii="Times New Roman" w:eastAsia="Arial Unicode MS" w:hAnsi="Times New Roman" w:cs="Arial Unicode MS"/>
          <w:color w:val="000000"/>
          <w:sz w:val="24"/>
          <w:szCs w:val="24"/>
          <w:lang w:eastAsia="ru-RU"/>
        </w:rPr>
        <w:t>проаналізувати формування особистості та перші кроки творчого шляху майбутнього композитора зі світовим ім’ям;</w:t>
      </w:r>
    </w:p>
    <w:p w:rsidR="003F03B2" w:rsidRDefault="006B43EF" w:rsidP="00AF25BD">
      <w:pPr>
        <w:spacing w:after="0" w:line="276" w:lineRule="auto"/>
        <w:jc w:val="both"/>
        <w:rPr>
          <w:rFonts w:ascii="Times New Roman" w:hAnsi="Times New Roman" w:cs="Times New Roman"/>
          <w:b/>
          <w:sz w:val="28"/>
          <w:szCs w:val="28"/>
          <w:shd w:val="clear" w:color="auto" w:fill="FFFFFF"/>
          <w:lang w:val="uk-UA"/>
        </w:rPr>
      </w:pPr>
      <w:r w:rsidRPr="006A6DA1">
        <w:rPr>
          <w:rFonts w:ascii="Times New Roman" w:eastAsia="Arial Unicode MS" w:hAnsi="Times New Roman" w:cs="Arial Unicode MS"/>
          <w:color w:val="000000"/>
          <w:sz w:val="24"/>
          <w:szCs w:val="24"/>
          <w:lang w:eastAsia="ru-RU"/>
        </w:rPr>
        <w:lastRenderedPageBreak/>
        <w:t>висвітлити творчі здобутки Євсевія Мандичевського за межами Батьківщини.</w:t>
      </w:r>
    </w:p>
    <w:p w:rsidR="00FE4C9C" w:rsidRDefault="00FE4C9C" w:rsidP="00FE4C9C">
      <w:pPr>
        <w:spacing w:after="0" w:line="276" w:lineRule="auto"/>
        <w:rPr>
          <w:rFonts w:ascii="Times New Roman" w:eastAsia="Times New Roman" w:hAnsi="Times New Roman" w:cs="Times New Roman"/>
          <w:b/>
          <w:bCs/>
          <w:color w:val="000000"/>
          <w:sz w:val="24"/>
          <w:szCs w:val="24"/>
          <w:lang w:eastAsia="ru-RU"/>
        </w:rPr>
      </w:pPr>
    </w:p>
    <w:p w:rsidR="00A407D8" w:rsidRPr="00CF1AEA" w:rsidRDefault="00A407D8" w:rsidP="005E4A6D">
      <w:pPr>
        <w:spacing w:line="256" w:lineRule="auto"/>
        <w:jc w:val="center"/>
        <w:rPr>
          <w:rFonts w:ascii="Times New Roman" w:hAnsi="Times New Roman" w:cs="Times New Roman"/>
          <w:b/>
          <w:color w:val="5F497A" w:themeColor="accent4" w:themeShade="BF"/>
          <w:sz w:val="24"/>
          <w:szCs w:val="24"/>
          <w:lang w:val="uk-UA"/>
        </w:rPr>
      </w:pPr>
      <w:r w:rsidRPr="00CF1AEA">
        <w:rPr>
          <w:rFonts w:ascii="Times New Roman" w:hAnsi="Times New Roman" w:cs="Times New Roman"/>
          <w:b/>
          <w:color w:val="5F497A" w:themeColor="accent4" w:themeShade="BF"/>
          <w:sz w:val="24"/>
          <w:szCs w:val="24"/>
          <w:lang w:val="uk-UA"/>
        </w:rPr>
        <w:t>ВПЛИВ РОДИНИ СМАЛЬ – СТОЦЬКИХ НА ДЕРЖАВОТВОРЧІ ПРОЦЕСИ В УКРАЇНІ</w:t>
      </w:r>
    </w:p>
    <w:p w:rsidR="00C90B01" w:rsidRDefault="00C90B01" w:rsidP="00C90B01">
      <w:pPr>
        <w:pStyle w:val="rvps12"/>
        <w:tabs>
          <w:tab w:val="left" w:pos="3828"/>
        </w:tabs>
        <w:spacing w:before="0" w:beforeAutospacing="0" w:after="0" w:afterAutospacing="0"/>
        <w:ind w:left="1416"/>
        <w:contextualSpacing/>
        <w:rPr>
          <w:b/>
          <w:lang w:val="uk-UA"/>
        </w:rPr>
      </w:pPr>
    </w:p>
    <w:p w:rsidR="00C90B01" w:rsidRDefault="00C90B01" w:rsidP="00C90B01">
      <w:pPr>
        <w:pStyle w:val="rvps12"/>
        <w:tabs>
          <w:tab w:val="left" w:pos="3828"/>
        </w:tabs>
        <w:spacing w:before="0" w:beforeAutospacing="0" w:after="0" w:afterAutospacing="0"/>
        <w:ind w:left="1416"/>
        <w:contextualSpacing/>
        <w:rPr>
          <w:b/>
          <w:lang w:val="uk-UA"/>
        </w:rPr>
      </w:pPr>
    </w:p>
    <w:p w:rsidR="004E06C2" w:rsidRDefault="00C90B01" w:rsidP="00C90B01">
      <w:pPr>
        <w:pStyle w:val="rvps12"/>
        <w:tabs>
          <w:tab w:val="left" w:pos="3828"/>
        </w:tabs>
        <w:spacing w:before="0" w:beforeAutospacing="0" w:after="0" w:afterAutospacing="0"/>
        <w:ind w:left="1416"/>
        <w:contextualSpacing/>
        <w:jc w:val="center"/>
        <w:rPr>
          <w:lang w:val="uk-UA"/>
        </w:rPr>
      </w:pPr>
      <w:r w:rsidRPr="00A3511F">
        <w:rPr>
          <w:b/>
          <w:noProof/>
          <w:sz w:val="28"/>
          <w:szCs w:val="28"/>
        </w:rPr>
        <w:drawing>
          <wp:anchor distT="0" distB="0" distL="114300" distR="114300" simplePos="0" relativeHeight="251657728" behindDoc="0" locked="0" layoutInCell="1" allowOverlap="1" wp14:anchorId="5F58D1D7" wp14:editId="6D76FC78">
            <wp:simplePos x="0" y="0"/>
            <wp:positionH relativeFrom="margin">
              <wp:posOffset>573931</wp:posOffset>
            </wp:positionH>
            <wp:positionV relativeFrom="margin">
              <wp:posOffset>1089498</wp:posOffset>
            </wp:positionV>
            <wp:extent cx="1486535" cy="2019935"/>
            <wp:effectExtent l="0" t="0" r="0" b="0"/>
            <wp:wrapSquare wrapText="bothSides"/>
            <wp:docPr id="5" name="Рисунок 5" descr="C:\Users\admin\Desktop\изображение_viber_2020-05-11_11-0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изображение_viber_2020-05-11_11-06-5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6535" cy="2019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43EF" w:rsidRPr="00AF25BD">
        <w:rPr>
          <w:b/>
          <w:lang w:val="uk-UA"/>
        </w:rPr>
        <w:t>Автор:</w:t>
      </w:r>
      <w:r>
        <w:rPr>
          <w:lang w:val="uk-UA"/>
        </w:rPr>
        <w:t xml:space="preserve"> Фрацевір Анна,</w:t>
      </w:r>
    </w:p>
    <w:p w:rsidR="004E06C2" w:rsidRDefault="00C90B01" w:rsidP="00C90B01">
      <w:pPr>
        <w:pStyle w:val="rvps12"/>
        <w:tabs>
          <w:tab w:val="left" w:pos="3828"/>
        </w:tabs>
        <w:spacing w:before="0" w:beforeAutospacing="0" w:after="0" w:afterAutospacing="0"/>
        <w:ind w:left="2832"/>
        <w:contextualSpacing/>
        <w:rPr>
          <w:lang w:val="uk-UA"/>
        </w:rPr>
      </w:pPr>
      <w:r>
        <w:rPr>
          <w:lang w:val="uk-UA"/>
        </w:rPr>
        <w:t xml:space="preserve">       учениця 11 класу</w:t>
      </w:r>
    </w:p>
    <w:p w:rsidR="00C90B01" w:rsidRDefault="00C90B01" w:rsidP="00C90B01">
      <w:pPr>
        <w:pStyle w:val="rvps12"/>
        <w:tabs>
          <w:tab w:val="left" w:pos="3828"/>
        </w:tabs>
        <w:spacing w:before="0" w:beforeAutospacing="0" w:after="0" w:afterAutospacing="0"/>
        <w:ind w:left="3828"/>
        <w:contextualSpacing/>
        <w:jc w:val="both"/>
        <w:rPr>
          <w:lang w:val="uk-UA"/>
        </w:rPr>
      </w:pPr>
      <w:r>
        <w:rPr>
          <w:lang w:val="uk-UA"/>
        </w:rPr>
        <w:t xml:space="preserve">              Чернівецької гімназії №7</w:t>
      </w:r>
    </w:p>
    <w:p w:rsidR="006B43EF" w:rsidRPr="00FE4C9C" w:rsidRDefault="00C90B01" w:rsidP="00C90B01">
      <w:pPr>
        <w:pStyle w:val="rvps12"/>
        <w:tabs>
          <w:tab w:val="left" w:pos="3828"/>
        </w:tabs>
        <w:spacing w:before="0" w:beforeAutospacing="0" w:after="0" w:afterAutospacing="0"/>
        <w:ind w:left="3828"/>
        <w:contextualSpacing/>
        <w:rPr>
          <w:lang w:val="uk-UA"/>
        </w:rPr>
      </w:pPr>
      <w:r>
        <w:rPr>
          <w:lang w:val="uk-UA"/>
        </w:rPr>
        <w:t xml:space="preserve">          </w:t>
      </w:r>
      <w:r w:rsidR="006B43EF" w:rsidRPr="00FE4C9C">
        <w:rPr>
          <w:lang w:val="uk-UA"/>
        </w:rPr>
        <w:t>Чернівецької міської ради,</w:t>
      </w:r>
    </w:p>
    <w:p w:rsidR="006B43EF" w:rsidRPr="00FE4C9C" w:rsidRDefault="00C90B01" w:rsidP="00C90B01">
      <w:pPr>
        <w:pStyle w:val="rvps12"/>
        <w:tabs>
          <w:tab w:val="left" w:pos="3828"/>
        </w:tabs>
        <w:spacing w:before="0" w:beforeAutospacing="0" w:after="0" w:afterAutospacing="0"/>
        <w:ind w:left="708"/>
        <w:contextualSpacing/>
        <w:jc w:val="center"/>
        <w:rPr>
          <w:lang w:val="uk-UA"/>
        </w:rPr>
      </w:pPr>
      <w:r>
        <w:rPr>
          <w:b/>
          <w:lang w:val="uk-UA"/>
        </w:rPr>
        <w:t xml:space="preserve">    </w:t>
      </w:r>
      <w:r w:rsidR="006B43EF" w:rsidRPr="00AF25BD">
        <w:rPr>
          <w:b/>
          <w:lang w:val="uk-UA"/>
        </w:rPr>
        <w:t>Керівник:</w:t>
      </w:r>
      <w:r w:rsidR="006B43EF" w:rsidRPr="00FE4C9C">
        <w:rPr>
          <w:lang w:val="uk-UA"/>
        </w:rPr>
        <w:t xml:space="preserve"> Федюк Ма</w:t>
      </w:r>
      <w:r>
        <w:rPr>
          <w:lang w:val="uk-UA"/>
        </w:rPr>
        <w:t>рина Дмитрівна, учитель історії</w:t>
      </w:r>
    </w:p>
    <w:p w:rsidR="004E06C2" w:rsidRPr="00C90B01" w:rsidRDefault="00C90B01" w:rsidP="00C90B01">
      <w:pPr>
        <w:pStyle w:val="rvps12"/>
        <w:tabs>
          <w:tab w:val="left" w:pos="3828"/>
        </w:tabs>
        <w:spacing w:before="0" w:beforeAutospacing="0" w:after="0" w:afterAutospacing="0"/>
        <w:ind w:left="1416"/>
        <w:contextualSpacing/>
        <w:rPr>
          <w:lang w:val="uk-UA"/>
        </w:rPr>
      </w:pPr>
      <w:r>
        <w:rPr>
          <w:lang w:val="uk-UA"/>
        </w:rPr>
        <w:t xml:space="preserve">    </w:t>
      </w:r>
      <w:r w:rsidR="006B43EF" w:rsidRPr="00FE4C9C">
        <w:rPr>
          <w:lang w:val="uk-UA"/>
        </w:rPr>
        <w:t>Чернівец</w:t>
      </w:r>
      <w:r>
        <w:rPr>
          <w:lang w:val="uk-UA"/>
        </w:rPr>
        <w:t>ької гімназії №7</w:t>
      </w:r>
    </w:p>
    <w:p w:rsidR="004E06C2" w:rsidRDefault="004E06C2" w:rsidP="00C90B01">
      <w:pPr>
        <w:spacing w:after="0" w:line="276" w:lineRule="auto"/>
        <w:jc w:val="both"/>
        <w:rPr>
          <w:rFonts w:ascii="Times New Roman" w:eastAsia="Calibri" w:hAnsi="Times New Roman" w:cs="Times New Roman"/>
          <w:color w:val="000000"/>
          <w:sz w:val="24"/>
          <w:szCs w:val="24"/>
          <w:lang w:val="uk-UA"/>
        </w:rPr>
      </w:pPr>
    </w:p>
    <w:p w:rsidR="00C90B01" w:rsidRDefault="00C90B01" w:rsidP="00AF25BD">
      <w:pPr>
        <w:spacing w:after="0" w:line="276" w:lineRule="auto"/>
        <w:ind w:firstLine="708"/>
        <w:jc w:val="both"/>
        <w:rPr>
          <w:rFonts w:ascii="Times New Roman" w:eastAsia="Calibri" w:hAnsi="Times New Roman" w:cs="Times New Roman"/>
          <w:color w:val="000000"/>
          <w:sz w:val="24"/>
          <w:szCs w:val="24"/>
          <w:lang w:val="uk-UA"/>
        </w:rPr>
      </w:pPr>
    </w:p>
    <w:p w:rsidR="00C90B01" w:rsidRDefault="00C90B01" w:rsidP="00AF25BD">
      <w:pPr>
        <w:spacing w:after="0" w:line="276" w:lineRule="auto"/>
        <w:ind w:firstLine="708"/>
        <w:jc w:val="both"/>
        <w:rPr>
          <w:rFonts w:ascii="Times New Roman" w:eastAsia="Calibri" w:hAnsi="Times New Roman" w:cs="Times New Roman"/>
          <w:color w:val="000000"/>
          <w:sz w:val="24"/>
          <w:szCs w:val="24"/>
          <w:lang w:val="uk-UA"/>
        </w:rPr>
      </w:pPr>
    </w:p>
    <w:p w:rsidR="006B43EF" w:rsidRPr="00FE4C9C" w:rsidRDefault="006B43EF" w:rsidP="00AF25BD">
      <w:pPr>
        <w:spacing w:after="0" w:line="276" w:lineRule="auto"/>
        <w:ind w:firstLine="708"/>
        <w:jc w:val="both"/>
        <w:rPr>
          <w:rFonts w:ascii="Times New Roman" w:eastAsia="Calibri" w:hAnsi="Times New Roman" w:cs="Times New Roman"/>
          <w:color w:val="000000"/>
          <w:sz w:val="24"/>
          <w:szCs w:val="24"/>
          <w:lang w:val="uk-UA"/>
        </w:rPr>
      </w:pPr>
      <w:r w:rsidRPr="00FE4C9C">
        <w:rPr>
          <w:rFonts w:ascii="Times New Roman" w:eastAsia="Calibri" w:hAnsi="Times New Roman" w:cs="Times New Roman"/>
          <w:color w:val="000000"/>
          <w:sz w:val="24"/>
          <w:szCs w:val="24"/>
          <w:lang w:val="uk-UA"/>
        </w:rPr>
        <w:t>Україна століттями мала важливий вплив на становлення та творення Європи. Сотні видатних діячів, які фактично вирішували долю цього світового регіону, були нашими співвітчизниками. Серед них є сім’я Смаль-Стоцьких, що залишила помітний слід в історії.</w:t>
      </w:r>
    </w:p>
    <w:p w:rsidR="006B43EF" w:rsidRPr="00FE4C9C" w:rsidRDefault="006B43EF" w:rsidP="00AF25BD">
      <w:pPr>
        <w:spacing w:after="0" w:line="276" w:lineRule="auto"/>
        <w:ind w:firstLine="708"/>
        <w:jc w:val="both"/>
        <w:rPr>
          <w:rFonts w:ascii="Times New Roman" w:eastAsia="Calibri" w:hAnsi="Times New Roman" w:cs="Times New Roman"/>
          <w:color w:val="000000"/>
          <w:sz w:val="24"/>
          <w:szCs w:val="24"/>
        </w:rPr>
      </w:pPr>
      <w:r w:rsidRPr="00FE4C9C">
        <w:rPr>
          <w:rFonts w:ascii="Times New Roman" w:eastAsia="Calibri" w:hAnsi="Times New Roman" w:cs="Times New Roman"/>
          <w:color w:val="000000"/>
          <w:sz w:val="24"/>
          <w:szCs w:val="24"/>
          <w:lang w:val="uk-UA"/>
        </w:rPr>
        <w:t xml:space="preserve">Степан Смаль-Стоцький </w:t>
      </w:r>
      <w:r w:rsidRPr="00FE4C9C">
        <w:rPr>
          <w:rFonts w:ascii="Times New Roman" w:eastAsia="Calibri" w:hAnsi="Times New Roman" w:cs="Times New Roman"/>
          <w:color w:val="000000"/>
          <w:sz w:val="24"/>
          <w:szCs w:val="24"/>
        </w:rPr>
        <w:t>був відомим ученим, мово-літературознавцем, істориком. Він – член-фундатор Української Академії Наук, почесний член Наукового товариства ім. Шевченка, дійсний член «Слов’янського інституту» в Празі та багатьох інших наукових установ і товариств, які вважали за честь мати в своїх лавах такого поважного вченого. Понад 45 років С. Смаль-Стоцький присвятив викладацькій діяльності, працюючи спочатку в Чернівецькому університеті, а потім в Українському вільному університеті в Празі.</w:t>
      </w:r>
      <w:r w:rsidRPr="00FE4C9C">
        <w:rPr>
          <w:rFonts w:ascii="Times New Roman" w:eastAsia="Calibri" w:hAnsi="Times New Roman" w:cs="Times New Roman"/>
          <w:color w:val="000000"/>
          <w:sz w:val="24"/>
          <w:szCs w:val="24"/>
          <w:lang w:val="uk-UA"/>
        </w:rPr>
        <w:t xml:space="preserve"> </w:t>
      </w:r>
      <w:r w:rsidRPr="00FE4C9C">
        <w:rPr>
          <w:rFonts w:ascii="Times New Roman" w:eastAsia="Calibri" w:hAnsi="Times New Roman" w:cs="Times New Roman"/>
          <w:color w:val="000000"/>
          <w:sz w:val="24"/>
          <w:szCs w:val="24"/>
        </w:rPr>
        <w:t xml:space="preserve">Проживаючи у Чернівцях, С. Смаль-Стоцький досить швидко став одним із </w:t>
      </w:r>
      <w:r w:rsidRPr="00FE4C9C">
        <w:rPr>
          <w:rFonts w:ascii="Times New Roman" w:eastAsia="Calibri" w:hAnsi="Times New Roman" w:cs="Times New Roman"/>
          <w:color w:val="000000"/>
          <w:sz w:val="24"/>
          <w:szCs w:val="24"/>
        </w:rPr>
        <w:lastRenderedPageBreak/>
        <w:t>лідерів українського національного руху краю. В різний час він очолював «Руську раду», «Руську бесіду», «Руську школу», «Союз хліборобських спілок «Селянська кас</w:t>
      </w:r>
      <w:r w:rsidR="006A6DA1" w:rsidRPr="00FE4C9C">
        <w:rPr>
          <w:rFonts w:ascii="Times New Roman" w:eastAsia="Calibri" w:hAnsi="Times New Roman" w:cs="Times New Roman"/>
          <w:color w:val="000000"/>
          <w:sz w:val="24"/>
          <w:szCs w:val="24"/>
        </w:rPr>
        <w:t xml:space="preserve">а» і багато-багато інших. 1892 </w:t>
      </w:r>
      <w:r w:rsidRPr="00FE4C9C">
        <w:rPr>
          <w:rFonts w:ascii="Times New Roman" w:eastAsia="Calibri" w:hAnsi="Times New Roman" w:cs="Times New Roman"/>
          <w:color w:val="000000"/>
          <w:sz w:val="24"/>
          <w:szCs w:val="24"/>
        </w:rPr>
        <w:t>року його обирають депутатом Буковинського сейму. З 1911 по 1918 рр. С. Смаль-Стоцький депутат австрійського парламенту. Саме за його ініціативою відкривалися нові початкові школи, гімназії, спеціальні училища з українською мовою навчання. По всій Буковині виникали селянські каси, які мали на меті допомогти селянам вибратися з непростого економічного становища.</w:t>
      </w:r>
    </w:p>
    <w:p w:rsidR="006B43EF" w:rsidRPr="00FE4C9C" w:rsidRDefault="006B43EF" w:rsidP="00AF25BD">
      <w:pPr>
        <w:spacing w:after="0" w:line="276" w:lineRule="auto"/>
        <w:ind w:firstLine="708"/>
        <w:jc w:val="both"/>
        <w:rPr>
          <w:rFonts w:ascii="Times New Roman" w:eastAsia="Calibri" w:hAnsi="Times New Roman" w:cs="Times New Roman"/>
          <w:color w:val="000000"/>
          <w:sz w:val="24"/>
          <w:szCs w:val="24"/>
          <w:lang w:val="uk-UA"/>
        </w:rPr>
      </w:pPr>
      <w:r w:rsidRPr="00FE4C9C">
        <w:rPr>
          <w:rFonts w:ascii="Times New Roman" w:eastAsia="Calibri" w:hAnsi="Times New Roman" w:cs="Times New Roman"/>
          <w:color w:val="000000"/>
          <w:sz w:val="24"/>
          <w:szCs w:val="24"/>
          <w:lang w:val="uk-UA"/>
        </w:rPr>
        <w:t>Д</w:t>
      </w:r>
      <w:r w:rsidRPr="00FE4C9C">
        <w:rPr>
          <w:rFonts w:ascii="Times New Roman" w:eastAsia="Calibri" w:hAnsi="Times New Roman" w:cs="Times New Roman"/>
          <w:color w:val="000000"/>
          <w:sz w:val="24"/>
          <w:szCs w:val="24"/>
        </w:rPr>
        <w:t>ружина</w:t>
      </w:r>
      <w:r w:rsidRPr="00FE4C9C">
        <w:rPr>
          <w:rFonts w:ascii="Times New Roman" w:eastAsia="Calibri" w:hAnsi="Times New Roman" w:cs="Times New Roman"/>
          <w:color w:val="000000"/>
          <w:sz w:val="24"/>
          <w:szCs w:val="24"/>
          <w:lang w:val="uk-UA"/>
        </w:rPr>
        <w:t xml:space="preserve"> Степана</w:t>
      </w:r>
      <w:r w:rsidRPr="00FE4C9C">
        <w:rPr>
          <w:rFonts w:ascii="Times New Roman" w:eastAsia="Calibri" w:hAnsi="Times New Roman" w:cs="Times New Roman"/>
          <w:color w:val="000000"/>
          <w:sz w:val="24"/>
          <w:szCs w:val="24"/>
        </w:rPr>
        <w:t xml:space="preserve"> Емілія та донька Орися </w:t>
      </w:r>
      <w:r w:rsidRPr="00FE4C9C">
        <w:rPr>
          <w:rFonts w:ascii="Times New Roman" w:eastAsia="Calibri" w:hAnsi="Times New Roman" w:cs="Times New Roman"/>
          <w:color w:val="000000"/>
          <w:sz w:val="24"/>
          <w:szCs w:val="24"/>
          <w:lang w:val="uk-UA"/>
        </w:rPr>
        <w:t>д</w:t>
      </w:r>
      <w:r w:rsidRPr="00FE4C9C">
        <w:rPr>
          <w:rFonts w:ascii="Times New Roman" w:eastAsia="Calibri" w:hAnsi="Times New Roman" w:cs="Times New Roman"/>
          <w:color w:val="000000"/>
          <w:sz w:val="24"/>
          <w:szCs w:val="24"/>
        </w:rPr>
        <w:t>олучилися до формування жіночого руху Буковини. Емілія Смаль-Стоцька мала великий авторитет серед жіноцтва Буковини. Була головою товариства «Мироносиці», господинею товариства «Жіноча громада». Орися Смаль-Стоцька – активна діячка жіночого руху на Буковині, касирка товариства «Кружок Жіночої громади». Вона неодноразово організовувала курси ручних робіт, виконаних за народними мотивами. Прибутки з продажу призначалися на утримання «захоронки» (дитячого садка) товариства. Крім того, такий вид діяльності товариства мотивувався ще й тим, що «Народне мистецтво іде у нас в парі з нашим національним рухом, - писала тоді газета «Буковина». – Сей рух відкриває все нові сторони нашої вдачі, що досі перебувала в тумані забуття… Коли генії українського духу ознайомлять цивілізовану Європу з тією творчістю і покажуть їй ту ніжність, ту красу і гармонію нашої народної музи, - тоді і наша народна справа приєднає собі певного союзника; ми як культурний фактор здобудемо ту моральну рівноправність, яку визнають лише рівновартним»</w:t>
      </w:r>
      <w:r w:rsidRPr="00FE4C9C">
        <w:rPr>
          <w:rFonts w:ascii="Times New Roman" w:eastAsia="Calibri" w:hAnsi="Times New Roman" w:cs="Times New Roman"/>
          <w:color w:val="000000"/>
          <w:sz w:val="24"/>
          <w:szCs w:val="24"/>
          <w:lang w:val="uk-UA"/>
        </w:rPr>
        <w:t>.</w:t>
      </w:r>
    </w:p>
    <w:p w:rsidR="003F03B2" w:rsidRDefault="006B43EF" w:rsidP="00AF25BD">
      <w:pPr>
        <w:spacing w:after="0" w:line="276" w:lineRule="auto"/>
        <w:ind w:firstLine="708"/>
        <w:jc w:val="both"/>
        <w:rPr>
          <w:rFonts w:ascii="Times New Roman" w:eastAsia="Times New Roman" w:hAnsi="Times New Roman" w:cs="Times New Roman"/>
          <w:b/>
          <w:bCs/>
          <w:color w:val="000000"/>
          <w:sz w:val="24"/>
          <w:szCs w:val="24"/>
          <w:lang w:eastAsia="ru-RU"/>
        </w:rPr>
      </w:pPr>
      <w:r w:rsidRPr="00FE4C9C">
        <w:rPr>
          <w:rFonts w:ascii="Times New Roman" w:eastAsia="Calibri" w:hAnsi="Times New Roman" w:cs="Times New Roman"/>
          <w:color w:val="000000"/>
          <w:sz w:val="24"/>
          <w:szCs w:val="24"/>
        </w:rPr>
        <w:t>Роман Смаль-Стоцький належав до молодшої генерації українських громадських та наукових діячів</w:t>
      </w:r>
      <w:r w:rsidRPr="00FE4C9C">
        <w:rPr>
          <w:rFonts w:ascii="Times New Roman" w:eastAsia="Calibri" w:hAnsi="Times New Roman" w:cs="Times New Roman"/>
          <w:color w:val="000000"/>
          <w:sz w:val="24"/>
          <w:szCs w:val="24"/>
          <w:lang w:val="uk-UA"/>
        </w:rPr>
        <w:t xml:space="preserve">. </w:t>
      </w:r>
      <w:r w:rsidRPr="00FE4C9C">
        <w:rPr>
          <w:rFonts w:ascii="Times New Roman" w:eastAsia="Calibri" w:hAnsi="Times New Roman" w:cs="Times New Roman"/>
          <w:color w:val="000000"/>
          <w:sz w:val="24"/>
          <w:szCs w:val="24"/>
        </w:rPr>
        <w:t xml:space="preserve">Після </w:t>
      </w:r>
      <w:r w:rsidRPr="00FE4C9C">
        <w:rPr>
          <w:rFonts w:ascii="Times New Roman" w:eastAsia="Calibri" w:hAnsi="Times New Roman" w:cs="Times New Roman"/>
          <w:color w:val="000000"/>
          <w:sz w:val="24"/>
          <w:szCs w:val="24"/>
        </w:rPr>
        <w:lastRenderedPageBreak/>
        <w:t>проголошення ЗУНР призначений дипломатичним представником у Берліні, а зі здійсненням акту злуки – стає радником посольства УНР у Німеччині в ранзі першого секретаря посольства</w:t>
      </w:r>
      <w:r w:rsidRPr="00FE4C9C">
        <w:rPr>
          <w:rFonts w:ascii="Times New Roman" w:eastAsia="Calibri" w:hAnsi="Times New Roman" w:cs="Times New Roman"/>
          <w:color w:val="000000"/>
          <w:sz w:val="24"/>
          <w:szCs w:val="24"/>
          <w:lang w:val="uk-UA"/>
        </w:rPr>
        <w:t xml:space="preserve">. Перебуваючи на посаді посла в Німеччині, Роман Смаль-Стоцький крім суто дипломатичних обов’язків у 1921 році разом з представниками Вірменії та Грузії ініціює організацію допомоги голодуючим на території колишньої Російської імперії. </w:t>
      </w:r>
      <w:r w:rsidRPr="00FE4C9C">
        <w:rPr>
          <w:rFonts w:ascii="Times New Roman" w:eastAsia="Calibri" w:hAnsi="Times New Roman" w:cs="Times New Roman"/>
          <w:color w:val="000000"/>
          <w:sz w:val="24"/>
          <w:szCs w:val="24"/>
        </w:rPr>
        <w:t>У своїй міжнародній діяльності Роман Смаль-Стоцький широко використовував громадські організації.</w:t>
      </w:r>
    </w:p>
    <w:p w:rsidR="00FE4C9C" w:rsidRDefault="00FE4C9C" w:rsidP="00AF25BD">
      <w:pPr>
        <w:spacing w:after="0" w:line="276" w:lineRule="auto"/>
        <w:rPr>
          <w:rFonts w:ascii="Times New Roman" w:eastAsia="Times New Roman" w:hAnsi="Times New Roman" w:cs="Times New Roman"/>
          <w:b/>
          <w:bCs/>
          <w:color w:val="000000"/>
          <w:sz w:val="24"/>
          <w:szCs w:val="24"/>
          <w:lang w:eastAsia="ru-RU"/>
        </w:rPr>
      </w:pPr>
    </w:p>
    <w:p w:rsidR="00525DFE" w:rsidRDefault="00525DFE" w:rsidP="00AF25BD">
      <w:pPr>
        <w:spacing w:after="0" w:line="276" w:lineRule="auto"/>
        <w:rPr>
          <w:rFonts w:ascii="Times New Roman" w:eastAsia="Times New Roman" w:hAnsi="Times New Roman" w:cs="Times New Roman"/>
          <w:b/>
          <w:bCs/>
          <w:color w:val="000000"/>
          <w:sz w:val="24"/>
          <w:szCs w:val="24"/>
          <w:lang w:eastAsia="ru-RU"/>
        </w:rPr>
      </w:pPr>
    </w:p>
    <w:p w:rsidR="00FE4C9C" w:rsidRPr="00CF1AEA" w:rsidRDefault="00FE4C9C" w:rsidP="00FE4C9C">
      <w:pPr>
        <w:widowControl w:val="0"/>
        <w:autoSpaceDE w:val="0"/>
        <w:autoSpaceDN w:val="0"/>
        <w:adjustRightInd w:val="0"/>
        <w:spacing w:after="200" w:line="276" w:lineRule="auto"/>
        <w:jc w:val="center"/>
        <w:rPr>
          <w:rFonts w:ascii="Times New Roman CYR" w:eastAsia="Calibri" w:hAnsi="Times New Roman CYR" w:cs="Times New Roman CYR"/>
          <w:b/>
          <w:bCs/>
          <w:color w:val="5F497A" w:themeColor="accent4" w:themeShade="BF"/>
          <w:sz w:val="24"/>
          <w:szCs w:val="24"/>
          <w:lang w:val="uk-UA"/>
        </w:rPr>
      </w:pPr>
      <w:r w:rsidRPr="00CF1AEA">
        <w:rPr>
          <w:rFonts w:ascii="Times New Roman CYR" w:eastAsia="Calibri" w:hAnsi="Times New Roman CYR" w:cs="Times New Roman CYR"/>
          <w:b/>
          <w:bCs/>
          <w:color w:val="5F497A" w:themeColor="accent4" w:themeShade="BF"/>
          <w:sz w:val="24"/>
          <w:szCs w:val="24"/>
          <w:lang w:val="uk-UA"/>
        </w:rPr>
        <w:t>ВІЛЬГЕЛЬМ ФОН ГАБСБУРГ –АВСТРІЄЦЬ, ЩО ВІДДАВ ЖИТТЯ ЗА УКРАЇНУ</w:t>
      </w:r>
    </w:p>
    <w:p w:rsidR="00FE4C9C" w:rsidRPr="00F564F3" w:rsidRDefault="005E4A6D" w:rsidP="00FE4C9C">
      <w:pPr>
        <w:spacing w:after="0" w:line="240" w:lineRule="auto"/>
        <w:ind w:left="1134" w:firstLine="2835"/>
        <w:rPr>
          <w:rFonts w:ascii="Times New Roman" w:eastAsia="Calibri" w:hAnsi="Times New Roman" w:cs="Times New Roman"/>
          <w:color w:val="000000"/>
          <w:lang w:val="uk-UA"/>
        </w:rPr>
      </w:pPr>
      <w:r w:rsidRPr="00FE4C9C">
        <w:rPr>
          <w:rFonts w:ascii="Arial Unicode MS" w:eastAsia="Calibri" w:hAnsi="Arial Unicode MS" w:cs="Arial Unicode MS"/>
          <w:noProof/>
          <w:color w:val="000000"/>
          <w:sz w:val="24"/>
          <w:szCs w:val="24"/>
          <w:lang w:eastAsia="ru-RU"/>
        </w:rPr>
        <w:drawing>
          <wp:anchor distT="0" distB="0" distL="114300" distR="114300" simplePos="0" relativeHeight="251648512" behindDoc="0" locked="0" layoutInCell="1" allowOverlap="1" wp14:anchorId="326D351E" wp14:editId="229B82E3">
            <wp:simplePos x="0" y="0"/>
            <wp:positionH relativeFrom="column">
              <wp:posOffset>491216</wp:posOffset>
            </wp:positionH>
            <wp:positionV relativeFrom="paragraph">
              <wp:posOffset>3175</wp:posOffset>
            </wp:positionV>
            <wp:extent cx="1409700" cy="1562735"/>
            <wp:effectExtent l="0" t="0" r="0" b="0"/>
            <wp:wrapNone/>
            <wp:docPr id="2" name="Рисунок 2" descr="C:\Users\Ivan\AppData\Local\Temp\Rar$DRa5952.38936\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Ivan\AppData\Local\Temp\Rar$DRa5952.38936\фото.......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rightnessContrast contrast="40000"/>
                              </a14:imgEffect>
                            </a14:imgLayer>
                          </a14:imgProps>
                        </a:ext>
                        <a:ext uri="{28A0092B-C50C-407E-A947-70E740481C1C}">
                          <a14:useLocalDpi xmlns:a14="http://schemas.microsoft.com/office/drawing/2010/main" val="0"/>
                        </a:ext>
                      </a:extLst>
                    </a:blip>
                    <a:srcRect l="31051" t="32316" r="30677" b="35854"/>
                    <a:stretch/>
                  </pic:blipFill>
                  <pic:spPr bwMode="auto">
                    <a:xfrm>
                      <a:off x="0" y="0"/>
                      <a:ext cx="1409700" cy="1562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4C9C" w:rsidRPr="00F564F3">
        <w:rPr>
          <w:rFonts w:ascii="Times New Roman" w:eastAsia="Calibri" w:hAnsi="Times New Roman" w:cs="Times New Roman"/>
          <w:b/>
          <w:color w:val="000000"/>
          <w:lang w:val="uk-UA"/>
        </w:rPr>
        <w:t>Автор:</w:t>
      </w:r>
    </w:p>
    <w:p w:rsidR="00FE4C9C" w:rsidRPr="00F564F3" w:rsidRDefault="00FE4C9C" w:rsidP="00FE4C9C">
      <w:pPr>
        <w:spacing w:after="0" w:line="240" w:lineRule="auto"/>
        <w:ind w:left="1134" w:firstLine="2835"/>
        <w:rPr>
          <w:rFonts w:ascii="Times New Roman" w:eastAsia="Calibri" w:hAnsi="Times New Roman" w:cs="Times New Roman"/>
          <w:color w:val="000000"/>
          <w:lang w:val="uk-UA"/>
        </w:rPr>
      </w:pPr>
      <w:r w:rsidRPr="00F564F3">
        <w:rPr>
          <w:rFonts w:ascii="Times New Roman" w:eastAsia="Calibri" w:hAnsi="Times New Roman" w:cs="Times New Roman"/>
          <w:color w:val="000000"/>
          <w:lang w:val="uk-UA"/>
        </w:rPr>
        <w:t>Прокопів Олександр,</w:t>
      </w:r>
    </w:p>
    <w:p w:rsidR="00FE4C9C" w:rsidRPr="00F564F3" w:rsidRDefault="00FE4C9C" w:rsidP="00FE4C9C">
      <w:pPr>
        <w:spacing w:after="0" w:line="240" w:lineRule="auto"/>
        <w:ind w:left="1134" w:firstLine="2835"/>
        <w:rPr>
          <w:rFonts w:ascii="Times New Roman" w:eastAsia="Calibri" w:hAnsi="Times New Roman" w:cs="Times New Roman"/>
          <w:color w:val="000000"/>
          <w:lang w:val="uk-UA"/>
        </w:rPr>
      </w:pPr>
      <w:r w:rsidRPr="00F564F3">
        <w:rPr>
          <w:rFonts w:ascii="Times New Roman" w:eastAsia="Calibri" w:hAnsi="Times New Roman" w:cs="Times New Roman"/>
          <w:color w:val="000000"/>
          <w:lang w:val="uk-UA"/>
        </w:rPr>
        <w:t xml:space="preserve">учень 9 класу </w:t>
      </w:r>
    </w:p>
    <w:p w:rsidR="00FE4C9C" w:rsidRPr="00F564F3" w:rsidRDefault="00FE4C9C" w:rsidP="00FE4C9C">
      <w:pPr>
        <w:spacing w:after="0" w:line="240" w:lineRule="auto"/>
        <w:ind w:left="1134" w:firstLine="2835"/>
        <w:rPr>
          <w:rFonts w:ascii="Times New Roman" w:eastAsia="Calibri" w:hAnsi="Times New Roman" w:cs="Times New Roman"/>
          <w:color w:val="000000"/>
          <w:lang w:val="uk-UA"/>
        </w:rPr>
      </w:pPr>
      <w:r w:rsidRPr="00F564F3">
        <w:rPr>
          <w:rFonts w:ascii="Times New Roman" w:eastAsia="Calibri" w:hAnsi="Times New Roman" w:cs="Times New Roman"/>
          <w:color w:val="000000"/>
          <w:lang w:val="uk-UA"/>
        </w:rPr>
        <w:t>Черні</w:t>
      </w:r>
      <w:r w:rsidRPr="00F564F3">
        <w:rPr>
          <w:rFonts w:ascii="Times New Roman" w:eastAsia="Microsoft JhengHei Light" w:hAnsi="Times New Roman" w:cs="Times New Roman"/>
          <w:color w:val="000000"/>
          <w:lang w:val="uk-UA"/>
        </w:rPr>
        <w:t>вецько</w:t>
      </w:r>
      <w:r w:rsidRPr="00F564F3">
        <w:rPr>
          <w:rFonts w:ascii="Times New Roman" w:eastAsia="Calibri" w:hAnsi="Times New Roman" w:cs="Times New Roman"/>
          <w:color w:val="000000"/>
          <w:lang w:val="uk-UA"/>
        </w:rPr>
        <w:t xml:space="preserve">ї </w:t>
      </w:r>
      <w:r w:rsidRPr="00F564F3">
        <w:rPr>
          <w:rFonts w:ascii="Times New Roman" w:eastAsia="Microsoft JhengHei Light" w:hAnsi="Times New Roman" w:cs="Times New Roman"/>
          <w:color w:val="000000"/>
          <w:lang w:val="uk-UA"/>
        </w:rPr>
        <w:t>г</w:t>
      </w:r>
      <w:r w:rsidRPr="00F564F3">
        <w:rPr>
          <w:rFonts w:ascii="Times New Roman" w:eastAsia="Calibri" w:hAnsi="Times New Roman" w:cs="Times New Roman"/>
          <w:color w:val="000000"/>
          <w:lang w:val="uk-UA"/>
        </w:rPr>
        <w:t>і</w:t>
      </w:r>
      <w:r w:rsidRPr="00F564F3">
        <w:rPr>
          <w:rFonts w:ascii="Times New Roman" w:eastAsia="Microsoft JhengHei Light" w:hAnsi="Times New Roman" w:cs="Times New Roman"/>
          <w:color w:val="000000"/>
          <w:lang w:val="uk-UA"/>
        </w:rPr>
        <w:t>мназ</w:t>
      </w:r>
      <w:r w:rsidRPr="00F564F3">
        <w:rPr>
          <w:rFonts w:ascii="Times New Roman" w:eastAsia="Calibri" w:hAnsi="Times New Roman" w:cs="Times New Roman"/>
          <w:color w:val="000000"/>
          <w:lang w:val="uk-UA"/>
        </w:rPr>
        <w:t xml:space="preserve">ії </w:t>
      </w:r>
      <w:r w:rsidRPr="00F564F3">
        <w:rPr>
          <w:rFonts w:ascii="Times New Roman" w:eastAsia="Microsoft JhengHei Light" w:hAnsi="Times New Roman" w:cs="Times New Roman"/>
          <w:color w:val="000000"/>
          <w:lang w:val="uk-UA"/>
        </w:rPr>
        <w:t>№ </w:t>
      </w:r>
      <w:r w:rsidRPr="00F564F3">
        <w:rPr>
          <w:rFonts w:ascii="Times New Roman" w:eastAsia="Calibri" w:hAnsi="Times New Roman" w:cs="Times New Roman"/>
          <w:color w:val="000000"/>
          <w:lang w:val="uk-UA"/>
        </w:rPr>
        <w:t>5</w:t>
      </w:r>
    </w:p>
    <w:p w:rsidR="00FE4C9C" w:rsidRPr="00F564F3" w:rsidRDefault="00FE4C9C" w:rsidP="00FE4C9C">
      <w:pPr>
        <w:spacing w:after="0" w:line="240" w:lineRule="auto"/>
        <w:ind w:left="1134" w:firstLine="2835"/>
        <w:rPr>
          <w:rFonts w:ascii="Times New Roman" w:eastAsia="Calibri" w:hAnsi="Times New Roman" w:cs="Times New Roman"/>
          <w:b/>
          <w:color w:val="000000"/>
          <w:lang w:val="uk-UA"/>
        </w:rPr>
      </w:pPr>
    </w:p>
    <w:p w:rsidR="00FE4C9C" w:rsidRPr="00F564F3" w:rsidRDefault="00FE4C9C" w:rsidP="00FE4C9C">
      <w:pPr>
        <w:spacing w:after="0" w:line="240" w:lineRule="auto"/>
        <w:ind w:left="1134" w:firstLine="2835"/>
        <w:rPr>
          <w:rFonts w:ascii="Times New Roman" w:eastAsia="Times New Roman" w:hAnsi="Times New Roman" w:cs="Times New Roman"/>
          <w:b/>
          <w:color w:val="000000"/>
          <w:lang w:val="uk-UA"/>
        </w:rPr>
      </w:pPr>
      <w:r w:rsidRPr="00F564F3">
        <w:rPr>
          <w:rFonts w:ascii="Times New Roman" w:eastAsia="Times New Roman" w:hAnsi="Times New Roman" w:cs="Times New Roman"/>
          <w:b/>
          <w:color w:val="000000"/>
          <w:lang w:val="uk-UA"/>
        </w:rPr>
        <w:t>Науковий керівник:</w:t>
      </w:r>
    </w:p>
    <w:p w:rsidR="00FE4C9C" w:rsidRPr="00F564F3" w:rsidRDefault="00FE4C9C" w:rsidP="00FE4C9C">
      <w:pPr>
        <w:spacing w:after="0" w:line="240" w:lineRule="auto"/>
        <w:ind w:left="1134" w:firstLine="2835"/>
        <w:rPr>
          <w:rFonts w:ascii="Times New Roman" w:eastAsia="Calibri" w:hAnsi="Times New Roman" w:cs="Times New Roman"/>
          <w:color w:val="000000"/>
          <w:sz w:val="24"/>
          <w:szCs w:val="24"/>
          <w:lang w:val="uk-UA"/>
        </w:rPr>
      </w:pPr>
      <w:r w:rsidRPr="00F564F3">
        <w:rPr>
          <w:rFonts w:ascii="Times New Roman" w:eastAsia="Calibri" w:hAnsi="Times New Roman" w:cs="Times New Roman"/>
          <w:color w:val="000000"/>
          <w:sz w:val="24"/>
          <w:szCs w:val="24"/>
          <w:lang w:val="uk-UA"/>
        </w:rPr>
        <w:t xml:space="preserve">Гуйванюк М.Р., доцент </w:t>
      </w:r>
    </w:p>
    <w:p w:rsidR="00FE4C9C" w:rsidRPr="00F564F3" w:rsidRDefault="00FE4C9C" w:rsidP="00FE4C9C">
      <w:pPr>
        <w:spacing w:after="0" w:line="240" w:lineRule="auto"/>
        <w:ind w:left="3969"/>
        <w:rPr>
          <w:rFonts w:ascii="Times New Roman" w:eastAsia="Calibri" w:hAnsi="Times New Roman" w:cs="Times New Roman"/>
          <w:color w:val="000000"/>
          <w:lang w:val="uk-UA"/>
        </w:rPr>
      </w:pPr>
      <w:r w:rsidRPr="00F564F3">
        <w:rPr>
          <w:rFonts w:ascii="Times New Roman" w:eastAsia="Calibri" w:hAnsi="Times New Roman" w:cs="Times New Roman"/>
          <w:color w:val="000000"/>
          <w:sz w:val="24"/>
          <w:szCs w:val="24"/>
          <w:lang w:val="uk-UA"/>
        </w:rPr>
        <w:t>ЧНУ імені Ю.Федьковича, к.і.н</w:t>
      </w:r>
    </w:p>
    <w:p w:rsidR="00FE4C9C" w:rsidRDefault="00FE4C9C" w:rsidP="00FE4C9C">
      <w:pPr>
        <w:tabs>
          <w:tab w:val="left" w:pos="851"/>
        </w:tabs>
        <w:spacing w:after="0" w:line="240" w:lineRule="auto"/>
        <w:ind w:left="284"/>
        <w:jc w:val="both"/>
        <w:rPr>
          <w:rFonts w:ascii="Times New Roman" w:eastAsia="Calibri" w:hAnsi="Times New Roman" w:cs="Times New Roman"/>
          <w:b/>
          <w:color w:val="000000"/>
          <w:sz w:val="28"/>
          <w:szCs w:val="28"/>
          <w:lang w:val="uk-UA"/>
        </w:rPr>
      </w:pPr>
      <w:r w:rsidRPr="00F564F3">
        <w:rPr>
          <w:rFonts w:ascii="Times New Roman" w:eastAsia="Calibri" w:hAnsi="Times New Roman" w:cs="Times New Roman"/>
          <w:b/>
          <w:color w:val="000000"/>
          <w:sz w:val="28"/>
          <w:szCs w:val="28"/>
          <w:lang w:val="uk-UA"/>
        </w:rPr>
        <w:tab/>
      </w:r>
    </w:p>
    <w:p w:rsidR="00FE4C9C" w:rsidRPr="00FE4C9C" w:rsidRDefault="00FE4C9C" w:rsidP="00AF25BD">
      <w:pPr>
        <w:tabs>
          <w:tab w:val="left" w:pos="851"/>
        </w:tabs>
        <w:spacing w:after="0" w:line="276" w:lineRule="auto"/>
        <w:jc w:val="both"/>
        <w:rPr>
          <w:rFonts w:ascii="Times New Roman" w:eastAsia="Calibri" w:hAnsi="Times New Roman" w:cs="Times New Roman"/>
          <w:bCs/>
          <w:color w:val="000000"/>
          <w:sz w:val="24"/>
          <w:szCs w:val="24"/>
          <w:lang w:val="uk-UA"/>
        </w:rPr>
      </w:pPr>
      <w:r>
        <w:rPr>
          <w:rFonts w:ascii="Times New Roman" w:eastAsia="Calibri" w:hAnsi="Times New Roman" w:cs="Times New Roman"/>
          <w:color w:val="000000"/>
          <w:sz w:val="28"/>
          <w:szCs w:val="28"/>
          <w:shd w:val="clear" w:color="auto" w:fill="FFFFFF"/>
          <w:lang w:val="uk-UA"/>
        </w:rPr>
        <w:tab/>
      </w:r>
      <w:r w:rsidRPr="00FE4C9C">
        <w:rPr>
          <w:rFonts w:ascii="Times New Roman" w:eastAsia="Calibri" w:hAnsi="Times New Roman" w:cs="Times New Roman"/>
          <w:color w:val="000000"/>
          <w:sz w:val="24"/>
          <w:szCs w:val="24"/>
          <w:shd w:val="clear" w:color="auto" w:fill="FFFFFF"/>
          <w:lang w:val="uk-UA"/>
        </w:rPr>
        <w:t>Історія України ХХ ст. багата на цікаві та неординарні особистості як українського походження,  так серед них можна знайти і представників інших народів, які обрали політичну приналежність до української нації та брали участь у збройній боротьбі за свободу українців.</w:t>
      </w:r>
      <w:r w:rsidRPr="00FE4C9C">
        <w:rPr>
          <w:rFonts w:ascii="Times New Roman" w:eastAsia="Calibri" w:hAnsi="Times New Roman" w:cs="Times New Roman"/>
          <w:bCs/>
          <w:color w:val="000000"/>
          <w:sz w:val="24"/>
          <w:szCs w:val="24"/>
          <w:lang w:val="uk-UA"/>
        </w:rPr>
        <w:t xml:space="preserve"> </w:t>
      </w:r>
    </w:p>
    <w:p w:rsidR="00FE4C9C" w:rsidRPr="00FE4C9C" w:rsidRDefault="00FE4C9C" w:rsidP="00AF25BD">
      <w:pPr>
        <w:tabs>
          <w:tab w:val="left" w:pos="851"/>
        </w:tabs>
        <w:spacing w:after="0" w:line="276" w:lineRule="auto"/>
        <w:jc w:val="both"/>
        <w:rPr>
          <w:rFonts w:ascii="Times New Roman" w:eastAsia="Calibri" w:hAnsi="Times New Roman" w:cs="Times New Roman"/>
          <w:color w:val="000000"/>
          <w:sz w:val="24"/>
          <w:szCs w:val="24"/>
          <w:shd w:val="clear" w:color="auto" w:fill="FFFFFF"/>
          <w:lang w:val="uk-UA"/>
        </w:rPr>
      </w:pPr>
      <w:r w:rsidRPr="00FE4C9C">
        <w:rPr>
          <w:rFonts w:ascii="Times New Roman" w:eastAsia="Calibri" w:hAnsi="Times New Roman" w:cs="Times New Roman"/>
          <w:b/>
          <w:color w:val="000000"/>
          <w:sz w:val="24"/>
          <w:szCs w:val="24"/>
          <w:lang w:val="uk-UA"/>
        </w:rPr>
        <w:tab/>
      </w:r>
      <w:r w:rsidRPr="00FE4C9C">
        <w:rPr>
          <w:rFonts w:ascii="Times New Roman" w:eastAsia="Calibri" w:hAnsi="Times New Roman" w:cs="Times New Roman"/>
          <w:bCs/>
          <w:color w:val="000000"/>
          <w:sz w:val="24"/>
          <w:szCs w:val="24"/>
          <w:lang w:val="uk-UA"/>
        </w:rPr>
        <w:t xml:space="preserve">Яскравий слід у національно-визвольних змаганнях 1917-1921 років, у боротьбі українців за свою державність залишив представник однієї з європейських монарших династій  полковник Українських Січових Стрільців, людина з галереї </w:t>
      </w:r>
      <w:r w:rsidRPr="00FE4C9C">
        <w:rPr>
          <w:rFonts w:ascii="Times New Roman" w:eastAsia="Calibri" w:hAnsi="Times New Roman" w:cs="Times New Roman"/>
          <w:bCs/>
          <w:color w:val="000000"/>
          <w:sz w:val="24"/>
          <w:szCs w:val="24"/>
          <w:lang w:val="uk-UA"/>
        </w:rPr>
        <w:lastRenderedPageBreak/>
        <w:t xml:space="preserve">«ідеалістів-романтиків», «фантастів», професійний військовий, поет-лірик та реальний претендент на булаву гетьмана України Вільгельм фон Габсбургу. У історію українського народу він увійшов під ім’ям Василя Вишиваного. Саме так назвали його українські січові стрільці за щиру любов до українців і всього українського, зокрема й до вишиваної сорочки. Широкому загалу в Україні ще й досі мало відомо про цю яскраву постать вітчизняної історії, яка стала проявом надзвичайної ідеалістичної постави і самозречення заради високої духовної мети – визволення України. Саме ідеалами боротьби за українську національну справу, а не особистими інтересами керувався </w:t>
      </w:r>
      <w:bookmarkStart w:id="0" w:name="_Hlk30631671"/>
      <w:r w:rsidRPr="00FE4C9C">
        <w:rPr>
          <w:rFonts w:ascii="Times New Roman" w:eastAsia="Calibri" w:hAnsi="Times New Roman" w:cs="Times New Roman"/>
          <w:bCs/>
          <w:color w:val="000000"/>
          <w:sz w:val="24"/>
          <w:szCs w:val="24"/>
          <w:lang w:val="uk-UA"/>
        </w:rPr>
        <w:t xml:space="preserve">Вільгельм фон Габсбург, </w:t>
      </w:r>
      <w:bookmarkEnd w:id="0"/>
      <w:r w:rsidRPr="00FE4C9C">
        <w:rPr>
          <w:rFonts w:ascii="Times New Roman" w:eastAsia="Calibri" w:hAnsi="Times New Roman" w:cs="Times New Roman"/>
          <w:bCs/>
          <w:color w:val="000000"/>
          <w:sz w:val="24"/>
          <w:szCs w:val="24"/>
          <w:lang w:val="uk-UA"/>
        </w:rPr>
        <w:t xml:space="preserve">пов’язуючи свою долю з українським національним рухом. За відданість цим ідеалам він заплатив життям. Тільки з відродженням Української  державності ми маємо можливість дізнатися, ким насправді була ця непересічна особистість. </w:t>
      </w:r>
    </w:p>
    <w:p w:rsidR="00FE4C9C" w:rsidRPr="00FE4C9C" w:rsidRDefault="00FE4C9C" w:rsidP="00AF25BD">
      <w:pPr>
        <w:spacing w:after="0" w:line="276" w:lineRule="auto"/>
        <w:ind w:firstLine="424"/>
        <w:jc w:val="both"/>
        <w:rPr>
          <w:rFonts w:ascii="Times New Roman" w:eastAsia="Calibri" w:hAnsi="Times New Roman" w:cs="Times New Roman"/>
          <w:bCs/>
          <w:color w:val="000000"/>
          <w:sz w:val="24"/>
          <w:szCs w:val="24"/>
          <w:lang w:val="uk-UA"/>
        </w:rPr>
      </w:pPr>
      <w:r w:rsidRPr="00FE4C9C">
        <w:rPr>
          <w:rFonts w:ascii="Times New Roman" w:eastAsia="Calibri" w:hAnsi="Times New Roman" w:cs="Times New Roman"/>
          <w:bCs/>
          <w:color w:val="000000"/>
          <w:sz w:val="24"/>
          <w:szCs w:val="24"/>
          <w:shd w:val="clear" w:color="auto" w:fill="FFFFFF"/>
          <w:lang w:val="uk-UA"/>
        </w:rPr>
        <w:t>Метою роботи</w:t>
      </w:r>
      <w:r w:rsidRPr="00FE4C9C">
        <w:rPr>
          <w:rFonts w:ascii="Times New Roman" w:eastAsia="Calibri" w:hAnsi="Times New Roman" w:cs="Times New Roman"/>
          <w:color w:val="000000"/>
          <w:sz w:val="24"/>
          <w:szCs w:val="24"/>
          <w:shd w:val="clear" w:color="auto" w:fill="FFFFFF"/>
          <w:lang w:val="uk-UA"/>
        </w:rPr>
        <w:t xml:space="preserve"> є дослідження участі </w:t>
      </w:r>
      <w:bookmarkStart w:id="1" w:name="_Hlk30632397"/>
      <w:r w:rsidRPr="00FE4C9C">
        <w:rPr>
          <w:rFonts w:ascii="Times New Roman" w:eastAsia="Calibri" w:hAnsi="Times New Roman" w:cs="Times New Roman"/>
          <w:bCs/>
          <w:color w:val="000000"/>
          <w:sz w:val="24"/>
          <w:szCs w:val="24"/>
          <w:lang w:val="uk-UA"/>
        </w:rPr>
        <w:t xml:space="preserve">Вільгельма фон Габсбурга </w:t>
      </w:r>
      <w:bookmarkEnd w:id="1"/>
      <w:r w:rsidRPr="00FE4C9C">
        <w:rPr>
          <w:rFonts w:ascii="Times New Roman" w:eastAsia="Calibri" w:hAnsi="Times New Roman" w:cs="Times New Roman"/>
          <w:bCs/>
          <w:color w:val="000000"/>
          <w:sz w:val="24"/>
          <w:szCs w:val="24"/>
          <w:lang w:val="uk-UA"/>
        </w:rPr>
        <w:t>в національно – визвольних змаганнях 1917-1921 роках та його впливу на  політичне життя українців.</w:t>
      </w:r>
    </w:p>
    <w:p w:rsidR="00FE4C9C" w:rsidRPr="00FE4C9C" w:rsidRDefault="00FE4C9C" w:rsidP="00AF25BD">
      <w:pPr>
        <w:spacing w:after="0" w:line="276" w:lineRule="auto"/>
        <w:jc w:val="both"/>
        <w:rPr>
          <w:rFonts w:ascii="Times New Roman" w:eastAsia="Calibri" w:hAnsi="Times New Roman" w:cs="Times New Roman"/>
          <w:color w:val="000000"/>
          <w:sz w:val="24"/>
          <w:szCs w:val="24"/>
          <w:lang w:val="uk-UA"/>
        </w:rPr>
      </w:pPr>
      <w:r w:rsidRPr="00FE4C9C">
        <w:rPr>
          <w:rFonts w:ascii="Times New Roman" w:eastAsia="Calibri" w:hAnsi="Times New Roman" w:cs="Times New Roman"/>
          <w:bCs/>
          <w:color w:val="000000"/>
          <w:sz w:val="24"/>
          <w:szCs w:val="24"/>
          <w:lang w:val="uk-UA"/>
        </w:rPr>
        <w:t xml:space="preserve">   Для досягнення цієї мети поставлені такі </w:t>
      </w:r>
      <w:r w:rsidRPr="00FE4C9C">
        <w:rPr>
          <w:rFonts w:ascii="Times New Roman" w:eastAsia="Calibri" w:hAnsi="Times New Roman" w:cs="Times New Roman"/>
          <w:color w:val="000000"/>
          <w:sz w:val="24"/>
          <w:szCs w:val="24"/>
          <w:lang w:val="uk-UA"/>
        </w:rPr>
        <w:t>завдання:</w:t>
      </w:r>
    </w:p>
    <w:p w:rsidR="00FE4C9C" w:rsidRPr="00FE4C9C" w:rsidRDefault="00FE4C9C" w:rsidP="00AF25BD">
      <w:pPr>
        <w:spacing w:after="0" w:line="276" w:lineRule="auto"/>
        <w:jc w:val="both"/>
        <w:rPr>
          <w:rFonts w:ascii="Times New Roman" w:eastAsia="Calibri" w:hAnsi="Times New Roman" w:cs="Times New Roman"/>
          <w:color w:val="000000"/>
          <w:sz w:val="24"/>
          <w:szCs w:val="24"/>
          <w:lang w:val="uk-UA"/>
        </w:rPr>
      </w:pPr>
      <w:r>
        <w:rPr>
          <w:rFonts w:ascii="Times New Roman" w:eastAsia="Calibri" w:hAnsi="Times New Roman" w:cs="Times New Roman"/>
          <w:color w:val="000000"/>
          <w:sz w:val="24"/>
          <w:szCs w:val="24"/>
          <w:lang w:val="uk-UA"/>
        </w:rPr>
        <w:t xml:space="preserve">- </w:t>
      </w:r>
      <w:r w:rsidRPr="00FE4C9C">
        <w:rPr>
          <w:rFonts w:ascii="Times New Roman" w:eastAsia="Calibri" w:hAnsi="Times New Roman" w:cs="Times New Roman"/>
          <w:color w:val="000000"/>
          <w:sz w:val="24"/>
          <w:szCs w:val="24"/>
          <w:lang w:val="uk-UA"/>
        </w:rPr>
        <w:t xml:space="preserve">дослідити автобіографію </w:t>
      </w:r>
      <w:r w:rsidRPr="00FE4C9C">
        <w:rPr>
          <w:rFonts w:ascii="Times New Roman" w:eastAsia="Calibri" w:hAnsi="Times New Roman" w:cs="Times New Roman"/>
          <w:bCs/>
          <w:color w:val="000000"/>
          <w:sz w:val="24"/>
          <w:szCs w:val="24"/>
          <w:lang w:val="uk-UA"/>
        </w:rPr>
        <w:t>Вільгельма фон Габсбурга та його життя й діяльність до 1915 року;</w:t>
      </w:r>
    </w:p>
    <w:p w:rsidR="00FE4C9C" w:rsidRPr="00FE4C9C" w:rsidRDefault="00FE4C9C" w:rsidP="00AF25BD">
      <w:pPr>
        <w:spacing w:after="0" w:line="276" w:lineRule="auto"/>
        <w:jc w:val="both"/>
        <w:rPr>
          <w:rFonts w:ascii="Times New Roman" w:eastAsia="Calibri" w:hAnsi="Times New Roman" w:cs="Times New Roman"/>
          <w:color w:val="000000"/>
          <w:sz w:val="24"/>
          <w:szCs w:val="24"/>
          <w:lang w:val="uk-UA"/>
        </w:rPr>
      </w:pPr>
      <w:r>
        <w:rPr>
          <w:rFonts w:ascii="Times New Roman" w:eastAsia="Calibri" w:hAnsi="Times New Roman" w:cs="Times New Roman"/>
          <w:color w:val="000000"/>
          <w:sz w:val="24"/>
          <w:szCs w:val="24"/>
          <w:lang w:val="uk-UA"/>
        </w:rPr>
        <w:t xml:space="preserve">- </w:t>
      </w:r>
      <w:r w:rsidRPr="00FE4C9C">
        <w:rPr>
          <w:rFonts w:ascii="Times New Roman" w:eastAsia="Calibri" w:hAnsi="Times New Roman" w:cs="Times New Roman"/>
          <w:color w:val="000000"/>
          <w:sz w:val="24"/>
          <w:szCs w:val="24"/>
          <w:lang w:val="uk-UA"/>
        </w:rPr>
        <w:t>дослідити умови формування в нього української національної свідомості;</w:t>
      </w:r>
    </w:p>
    <w:p w:rsidR="00FE4C9C" w:rsidRPr="00FE4C9C" w:rsidRDefault="00FE4C9C" w:rsidP="00AF25BD">
      <w:pPr>
        <w:spacing w:after="0" w:line="276" w:lineRule="auto"/>
        <w:jc w:val="both"/>
        <w:rPr>
          <w:rFonts w:ascii="Times New Roman" w:eastAsia="Calibri" w:hAnsi="Times New Roman" w:cs="Times New Roman"/>
          <w:color w:val="000000"/>
          <w:sz w:val="24"/>
          <w:szCs w:val="24"/>
          <w:lang w:val="uk-UA"/>
        </w:rPr>
      </w:pPr>
      <w:r>
        <w:rPr>
          <w:rFonts w:ascii="Times New Roman" w:eastAsia="Calibri" w:hAnsi="Times New Roman" w:cs="Times New Roman"/>
          <w:color w:val="000000"/>
          <w:sz w:val="24"/>
          <w:szCs w:val="24"/>
          <w:lang w:val="uk-UA"/>
        </w:rPr>
        <w:t xml:space="preserve">- </w:t>
      </w:r>
      <w:r w:rsidRPr="00FE4C9C">
        <w:rPr>
          <w:rFonts w:ascii="Times New Roman" w:eastAsia="Calibri" w:hAnsi="Times New Roman" w:cs="Times New Roman"/>
          <w:color w:val="000000"/>
          <w:sz w:val="24"/>
          <w:szCs w:val="24"/>
          <w:lang w:val="uk-UA"/>
        </w:rPr>
        <w:t xml:space="preserve">проаналізувати  громадсько-політичну діяльність </w:t>
      </w:r>
      <w:r w:rsidRPr="00FE4C9C">
        <w:rPr>
          <w:rFonts w:ascii="Times New Roman" w:eastAsia="Calibri" w:hAnsi="Times New Roman" w:cs="Times New Roman"/>
          <w:bCs/>
          <w:color w:val="000000"/>
          <w:sz w:val="24"/>
          <w:szCs w:val="24"/>
          <w:lang w:val="uk-UA"/>
        </w:rPr>
        <w:t>Вільгельма на території Наддніпрянської України в 1918 році;</w:t>
      </w:r>
    </w:p>
    <w:p w:rsidR="00FE4C9C" w:rsidRDefault="00FE4C9C" w:rsidP="00AF25BD">
      <w:pPr>
        <w:spacing w:after="0" w:line="276" w:lineRule="auto"/>
        <w:jc w:val="both"/>
        <w:rPr>
          <w:rFonts w:ascii="Times New Roman" w:eastAsia="Times New Roman" w:hAnsi="Times New Roman" w:cs="Times New Roman"/>
          <w:b/>
          <w:bCs/>
          <w:color w:val="000000"/>
          <w:sz w:val="24"/>
          <w:szCs w:val="24"/>
          <w:lang w:eastAsia="ru-RU"/>
        </w:rPr>
      </w:pPr>
      <w:r>
        <w:rPr>
          <w:rFonts w:ascii="Times New Roman" w:eastAsia="Calibri" w:hAnsi="Times New Roman" w:cs="Times New Roman"/>
          <w:color w:val="000000"/>
          <w:sz w:val="24"/>
          <w:szCs w:val="24"/>
          <w:lang w:val="uk-UA"/>
        </w:rPr>
        <w:t xml:space="preserve">- </w:t>
      </w:r>
      <w:r w:rsidRPr="00FE4C9C">
        <w:rPr>
          <w:rFonts w:ascii="Times New Roman" w:eastAsia="Calibri" w:hAnsi="Times New Roman" w:cs="Times New Roman"/>
          <w:color w:val="000000"/>
          <w:sz w:val="24"/>
          <w:szCs w:val="24"/>
          <w:lang w:val="uk-UA"/>
        </w:rPr>
        <w:t xml:space="preserve">показати місце і роль </w:t>
      </w:r>
      <w:bookmarkStart w:id="2" w:name="_Hlk30939390"/>
      <w:r w:rsidRPr="00FE4C9C">
        <w:rPr>
          <w:rFonts w:ascii="Times New Roman" w:eastAsia="Calibri" w:hAnsi="Times New Roman" w:cs="Times New Roman"/>
          <w:color w:val="000000"/>
          <w:sz w:val="24"/>
          <w:szCs w:val="24"/>
          <w:lang w:val="uk-UA"/>
        </w:rPr>
        <w:t>Вільгельма Габсбур</w:t>
      </w:r>
      <w:bookmarkEnd w:id="2"/>
      <w:r w:rsidRPr="00FE4C9C">
        <w:rPr>
          <w:rFonts w:ascii="Times New Roman" w:eastAsia="Calibri" w:hAnsi="Times New Roman" w:cs="Times New Roman"/>
          <w:color w:val="000000"/>
          <w:sz w:val="24"/>
          <w:szCs w:val="24"/>
          <w:lang w:val="uk-UA"/>
        </w:rPr>
        <w:t xml:space="preserve">га серед української </w:t>
      </w:r>
      <w:r>
        <w:rPr>
          <w:rFonts w:ascii="Times New Roman" w:eastAsia="Calibri" w:hAnsi="Times New Roman" w:cs="Times New Roman"/>
          <w:color w:val="000000"/>
          <w:sz w:val="24"/>
          <w:szCs w:val="24"/>
          <w:lang w:val="uk-UA"/>
        </w:rPr>
        <w:t xml:space="preserve">    </w:t>
      </w:r>
      <w:r w:rsidR="00151D59">
        <w:rPr>
          <w:rFonts w:ascii="Times New Roman" w:eastAsia="Calibri" w:hAnsi="Times New Roman" w:cs="Times New Roman"/>
          <w:color w:val="000000"/>
          <w:sz w:val="24"/>
          <w:szCs w:val="24"/>
          <w:lang w:val="uk-UA"/>
        </w:rPr>
        <w:t>еміграції протягом 1921 – 1947</w:t>
      </w:r>
      <w:r w:rsidRPr="00FE4C9C">
        <w:rPr>
          <w:rFonts w:ascii="Times New Roman" w:eastAsia="Calibri" w:hAnsi="Times New Roman" w:cs="Times New Roman"/>
          <w:color w:val="000000"/>
          <w:sz w:val="24"/>
          <w:szCs w:val="24"/>
          <w:lang w:val="uk-UA"/>
        </w:rPr>
        <w:t xml:space="preserve"> років.</w:t>
      </w:r>
    </w:p>
    <w:p w:rsidR="00151D59" w:rsidRDefault="00151D59" w:rsidP="00AF25BD">
      <w:pPr>
        <w:spacing w:after="0" w:line="276" w:lineRule="auto"/>
        <w:rPr>
          <w:rFonts w:ascii="Times New Roman" w:eastAsia="Times New Roman" w:hAnsi="Times New Roman" w:cs="Times New Roman"/>
          <w:b/>
          <w:bCs/>
          <w:color w:val="000000"/>
          <w:sz w:val="24"/>
          <w:szCs w:val="24"/>
          <w:lang w:eastAsia="ru-RU"/>
        </w:rPr>
      </w:pPr>
    </w:p>
    <w:p w:rsidR="00BA799F" w:rsidRDefault="00BA799F" w:rsidP="00AF25BD">
      <w:pPr>
        <w:spacing w:after="0" w:line="276" w:lineRule="auto"/>
        <w:rPr>
          <w:rFonts w:ascii="Times New Roman" w:eastAsia="Times New Roman" w:hAnsi="Times New Roman" w:cs="Times New Roman"/>
          <w:b/>
          <w:bCs/>
          <w:color w:val="000000"/>
          <w:sz w:val="24"/>
          <w:szCs w:val="24"/>
          <w:lang w:eastAsia="ru-RU"/>
        </w:rPr>
      </w:pPr>
    </w:p>
    <w:p w:rsidR="00BA799F" w:rsidRDefault="00BA799F" w:rsidP="00AF25BD">
      <w:pPr>
        <w:spacing w:after="0" w:line="276" w:lineRule="auto"/>
        <w:rPr>
          <w:rFonts w:ascii="Times New Roman" w:eastAsia="Times New Roman" w:hAnsi="Times New Roman" w:cs="Times New Roman"/>
          <w:b/>
          <w:bCs/>
          <w:color w:val="000000"/>
          <w:sz w:val="24"/>
          <w:szCs w:val="24"/>
          <w:lang w:eastAsia="ru-RU"/>
        </w:rPr>
      </w:pPr>
    </w:p>
    <w:p w:rsidR="00151D59" w:rsidRPr="00CF1AEA" w:rsidRDefault="00151D59" w:rsidP="00151D59">
      <w:pPr>
        <w:shd w:val="clear" w:color="auto" w:fill="FFFFFF"/>
        <w:spacing w:after="0" w:line="240" w:lineRule="auto"/>
        <w:ind w:firstLine="709"/>
        <w:jc w:val="center"/>
        <w:rPr>
          <w:rFonts w:ascii="Times New Roman" w:eastAsia="Times New Roman" w:hAnsi="Times New Roman" w:cs="Times New Roman"/>
          <w:b/>
          <w:bCs/>
          <w:color w:val="5F497A" w:themeColor="accent4" w:themeShade="BF"/>
          <w:sz w:val="24"/>
          <w:szCs w:val="24"/>
          <w:lang w:eastAsia="uk-UA"/>
        </w:rPr>
      </w:pPr>
      <w:r w:rsidRPr="00CF1AEA">
        <w:rPr>
          <w:rFonts w:ascii="Times New Roman" w:eastAsia="Times New Roman" w:hAnsi="Times New Roman" w:cs="Times New Roman"/>
          <w:b/>
          <w:bCs/>
          <w:color w:val="5F497A" w:themeColor="accent4" w:themeShade="BF"/>
          <w:sz w:val="24"/>
          <w:szCs w:val="24"/>
          <w:lang w:eastAsia="uk-UA"/>
        </w:rPr>
        <w:lastRenderedPageBreak/>
        <w:t>ВПЛИВ ПОЛIТИКИ «ТЕТЧЕРИЗМУ»</w:t>
      </w:r>
      <w:r w:rsidRPr="00CF1AEA">
        <w:rPr>
          <w:rFonts w:ascii="Times New Roman" w:eastAsia="Times New Roman" w:hAnsi="Times New Roman" w:cs="Times New Roman"/>
          <w:b/>
          <w:color w:val="5F497A" w:themeColor="accent4" w:themeShade="BF"/>
          <w:sz w:val="24"/>
          <w:szCs w:val="24"/>
          <w:lang w:eastAsia="uk-UA"/>
        </w:rPr>
        <w:t xml:space="preserve"> </w:t>
      </w:r>
      <w:r w:rsidRPr="00CF1AEA">
        <w:rPr>
          <w:rFonts w:ascii="Times New Roman" w:eastAsia="Times New Roman" w:hAnsi="Times New Roman" w:cs="Times New Roman"/>
          <w:b/>
          <w:bCs/>
          <w:color w:val="5F497A" w:themeColor="accent4" w:themeShade="BF"/>
          <w:sz w:val="24"/>
          <w:szCs w:val="24"/>
          <w:lang w:eastAsia="uk-UA"/>
        </w:rPr>
        <w:t xml:space="preserve">НА СУЧАСНI </w:t>
      </w:r>
      <w:r w:rsidRPr="00CF1AEA">
        <w:rPr>
          <w:rFonts w:ascii="Times New Roman" w:eastAsia="Times New Roman" w:hAnsi="Times New Roman" w:cs="Times New Roman"/>
          <w:b/>
          <w:bCs/>
          <w:color w:val="5F497A" w:themeColor="accent4" w:themeShade="BF"/>
          <w:sz w:val="24"/>
          <w:szCs w:val="24"/>
          <w:lang w:val="uk-UA" w:eastAsia="uk-UA"/>
        </w:rPr>
        <w:t xml:space="preserve">  </w:t>
      </w:r>
      <w:r w:rsidRPr="00CF1AEA">
        <w:rPr>
          <w:rFonts w:ascii="Times New Roman" w:eastAsia="Times New Roman" w:hAnsi="Times New Roman" w:cs="Times New Roman"/>
          <w:b/>
          <w:bCs/>
          <w:color w:val="5F497A" w:themeColor="accent4" w:themeShade="BF"/>
          <w:sz w:val="24"/>
          <w:szCs w:val="24"/>
          <w:lang w:eastAsia="uk-UA"/>
        </w:rPr>
        <w:t>ДЕРЖАВОТВОРЧI ПРОЦЕСИ</w:t>
      </w:r>
    </w:p>
    <w:p w:rsidR="00151D59" w:rsidRPr="0048576E" w:rsidRDefault="00151D59" w:rsidP="00151D59">
      <w:pPr>
        <w:spacing w:after="0" w:line="240" w:lineRule="auto"/>
        <w:ind w:firstLine="3969"/>
        <w:contextualSpacing/>
        <w:rPr>
          <w:rFonts w:ascii="Times New Roman" w:eastAsia="Times New Roman" w:hAnsi="Times New Roman" w:cs="Times New Roman"/>
          <w:b/>
          <w:color w:val="000000"/>
          <w:sz w:val="24"/>
          <w:szCs w:val="28"/>
          <w:lang w:eastAsia="ru-RU"/>
        </w:rPr>
      </w:pPr>
      <w:r w:rsidRPr="0048576E">
        <w:rPr>
          <w:rFonts w:ascii="Times New Roman" w:eastAsia="Times New Roman" w:hAnsi="Times New Roman" w:cs="Times New Roman"/>
          <w:b/>
          <w:color w:val="000000"/>
          <w:sz w:val="24"/>
          <w:szCs w:val="28"/>
          <w:lang w:eastAsia="ru-RU"/>
        </w:rPr>
        <w:t>Автор:</w:t>
      </w:r>
    </w:p>
    <w:p w:rsidR="00151D59" w:rsidRPr="0048576E" w:rsidRDefault="00AF25BD" w:rsidP="00151D59">
      <w:pPr>
        <w:spacing w:after="0" w:line="240" w:lineRule="auto"/>
        <w:ind w:firstLine="3969"/>
        <w:contextualSpacing/>
        <w:rPr>
          <w:rFonts w:ascii="Times New Roman" w:eastAsia="Times New Roman" w:hAnsi="Times New Roman" w:cs="Times New Roman"/>
          <w:color w:val="000000"/>
          <w:sz w:val="24"/>
          <w:szCs w:val="28"/>
          <w:lang w:eastAsia="ru-RU"/>
        </w:rPr>
      </w:pPr>
      <w:r w:rsidRPr="0048576E">
        <w:rPr>
          <w:rFonts w:ascii="Times New Roman" w:eastAsia="Times New Roman" w:hAnsi="Times New Roman" w:cs="Times New Roman"/>
          <w:b/>
          <w:noProof/>
          <w:color w:val="000000"/>
          <w:sz w:val="24"/>
          <w:szCs w:val="28"/>
          <w:lang w:eastAsia="ru-RU"/>
        </w:rPr>
        <w:drawing>
          <wp:anchor distT="0" distB="0" distL="114300" distR="114300" simplePos="0" relativeHeight="251660288" behindDoc="0" locked="0" layoutInCell="1" allowOverlap="1" wp14:anchorId="1FFD2802" wp14:editId="4DF4934B">
            <wp:simplePos x="0" y="0"/>
            <wp:positionH relativeFrom="column">
              <wp:posOffset>584200</wp:posOffset>
            </wp:positionH>
            <wp:positionV relativeFrom="paragraph">
              <wp:posOffset>11430</wp:posOffset>
            </wp:positionV>
            <wp:extent cx="1657060" cy="2228850"/>
            <wp:effectExtent l="0" t="0" r="0" b="0"/>
            <wp:wrapNone/>
            <wp:docPr id="293" name="Рисунок 293" descr="C:\Users\Ivan\Desktop\зображення_viber_2020-04-02_12-4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van\Desktop\зображення_viber_2020-04-02_12-40-30.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3084" r="28067" b="33273"/>
                    <a:stretch/>
                  </pic:blipFill>
                  <pic:spPr bwMode="auto">
                    <a:xfrm>
                      <a:off x="0" y="0"/>
                      <a:ext cx="1657060" cy="2228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1D59" w:rsidRPr="0048576E">
        <w:rPr>
          <w:rFonts w:ascii="Times New Roman" w:eastAsia="Times New Roman" w:hAnsi="Times New Roman" w:cs="Times New Roman"/>
          <w:color w:val="000000"/>
          <w:sz w:val="24"/>
          <w:szCs w:val="24"/>
          <w:lang w:eastAsia="ru-RU"/>
        </w:rPr>
        <w:t>Доскалюк Іванна</w:t>
      </w:r>
      <w:r w:rsidR="00151D59">
        <w:rPr>
          <w:rFonts w:ascii="Times New Roman" w:eastAsia="Times New Roman" w:hAnsi="Times New Roman" w:cs="Times New Roman"/>
          <w:color w:val="000000"/>
          <w:sz w:val="24"/>
          <w:szCs w:val="28"/>
          <w:lang w:eastAsia="ru-RU"/>
        </w:rPr>
        <w:t>,</w:t>
      </w:r>
    </w:p>
    <w:p w:rsidR="00151D59" w:rsidRPr="0048576E" w:rsidRDefault="00151D59" w:rsidP="00151D59">
      <w:pPr>
        <w:spacing w:after="0" w:line="240" w:lineRule="auto"/>
        <w:ind w:firstLine="3969"/>
        <w:contextualSpacing/>
        <w:rPr>
          <w:rFonts w:ascii="Times New Roman" w:eastAsia="Times New Roman" w:hAnsi="Times New Roman" w:cs="Times New Roman"/>
          <w:color w:val="000000"/>
          <w:sz w:val="24"/>
          <w:szCs w:val="28"/>
          <w:lang w:eastAsia="ru-RU"/>
        </w:rPr>
      </w:pPr>
      <w:r w:rsidRPr="0048576E">
        <w:rPr>
          <w:rFonts w:ascii="Times New Roman" w:eastAsia="Times New Roman" w:hAnsi="Times New Roman" w:cs="Times New Roman"/>
          <w:color w:val="000000"/>
          <w:sz w:val="24"/>
          <w:szCs w:val="28"/>
          <w:lang w:eastAsia="ru-RU"/>
        </w:rPr>
        <w:t>учениця 9 класу</w:t>
      </w:r>
    </w:p>
    <w:p w:rsidR="00151D59" w:rsidRPr="0048576E" w:rsidRDefault="00151D59" w:rsidP="00151D59">
      <w:pPr>
        <w:spacing w:after="0" w:line="240" w:lineRule="auto"/>
        <w:ind w:left="3969"/>
        <w:rPr>
          <w:rFonts w:ascii="Times New Roman" w:eastAsia="Calibri" w:hAnsi="Times New Roman" w:cs="Times New Roman"/>
          <w:color w:val="000000"/>
          <w:sz w:val="24"/>
          <w:szCs w:val="24"/>
        </w:rPr>
      </w:pPr>
      <w:r w:rsidRPr="0048576E">
        <w:rPr>
          <w:rFonts w:ascii="Times New Roman" w:eastAsia="Calibri" w:hAnsi="Times New Roman" w:cs="Times New Roman"/>
          <w:color w:val="000000"/>
          <w:sz w:val="24"/>
          <w:szCs w:val="24"/>
        </w:rPr>
        <w:t>Опорний заклад Сторожинецький ліцей</w:t>
      </w:r>
    </w:p>
    <w:p w:rsidR="00151D59" w:rsidRPr="0048576E" w:rsidRDefault="00151D59" w:rsidP="00151D59">
      <w:pPr>
        <w:spacing w:after="0" w:line="240" w:lineRule="auto"/>
        <w:ind w:left="3969"/>
        <w:contextualSpacing/>
        <w:rPr>
          <w:rFonts w:ascii="Times New Roman" w:eastAsia="Times New Roman" w:hAnsi="Times New Roman" w:cs="Times New Roman"/>
          <w:b/>
          <w:color w:val="000000"/>
          <w:sz w:val="24"/>
          <w:szCs w:val="28"/>
          <w:lang w:eastAsia="ru-RU"/>
        </w:rPr>
      </w:pPr>
      <w:r w:rsidRPr="0048576E">
        <w:rPr>
          <w:rFonts w:ascii="Times New Roman" w:eastAsia="Times New Roman" w:hAnsi="Times New Roman" w:cs="Times New Roman"/>
          <w:color w:val="000000"/>
          <w:sz w:val="24"/>
          <w:szCs w:val="24"/>
          <w:lang w:eastAsia="ru-RU"/>
        </w:rPr>
        <w:t>Сторожинецької міської ради</w:t>
      </w:r>
    </w:p>
    <w:p w:rsidR="00151D59" w:rsidRPr="0048576E" w:rsidRDefault="00151D59" w:rsidP="00151D59">
      <w:pPr>
        <w:spacing w:after="0" w:line="240" w:lineRule="auto"/>
        <w:ind w:firstLine="3969"/>
        <w:contextualSpacing/>
        <w:rPr>
          <w:rFonts w:ascii="Times New Roman" w:eastAsia="Times New Roman" w:hAnsi="Times New Roman" w:cs="Times New Roman"/>
          <w:b/>
          <w:color w:val="000000"/>
          <w:sz w:val="24"/>
          <w:szCs w:val="28"/>
          <w:lang w:eastAsia="ru-RU"/>
        </w:rPr>
      </w:pPr>
      <w:r w:rsidRPr="0048576E">
        <w:rPr>
          <w:rFonts w:ascii="Times New Roman" w:eastAsia="Times New Roman" w:hAnsi="Times New Roman" w:cs="Times New Roman"/>
          <w:b/>
          <w:color w:val="000000"/>
          <w:sz w:val="24"/>
          <w:szCs w:val="28"/>
          <w:lang w:eastAsia="ru-RU"/>
        </w:rPr>
        <w:t>Науковий керівник:</w:t>
      </w:r>
    </w:p>
    <w:p w:rsidR="00151D59" w:rsidRPr="0048576E" w:rsidRDefault="00151D59" w:rsidP="00151D59">
      <w:pPr>
        <w:spacing w:after="0" w:line="240" w:lineRule="auto"/>
        <w:ind w:firstLine="3969"/>
        <w:contextualSpacing/>
        <w:rPr>
          <w:rFonts w:ascii="Times New Roman" w:eastAsia="Times New Roman" w:hAnsi="Times New Roman" w:cs="Times New Roman"/>
          <w:color w:val="000000"/>
          <w:sz w:val="24"/>
          <w:szCs w:val="24"/>
          <w:lang w:eastAsia="ru-RU"/>
        </w:rPr>
      </w:pPr>
      <w:r w:rsidRPr="0048576E">
        <w:rPr>
          <w:rFonts w:ascii="Times New Roman" w:eastAsia="Times New Roman" w:hAnsi="Times New Roman" w:cs="Times New Roman"/>
          <w:color w:val="000000"/>
          <w:sz w:val="24"/>
          <w:szCs w:val="24"/>
          <w:lang w:eastAsia="ru-RU"/>
        </w:rPr>
        <w:t xml:space="preserve">Карпо В.Л., доцент </w:t>
      </w:r>
    </w:p>
    <w:p w:rsidR="00151D59" w:rsidRPr="0048576E" w:rsidRDefault="00151D59" w:rsidP="00151D59">
      <w:pPr>
        <w:spacing w:after="0" w:line="240" w:lineRule="auto"/>
        <w:ind w:left="3969"/>
        <w:contextualSpacing/>
        <w:rPr>
          <w:rFonts w:ascii="Times New Roman" w:eastAsia="Times New Roman" w:hAnsi="Times New Roman" w:cs="Times New Roman"/>
          <w:b/>
          <w:color w:val="000000"/>
          <w:sz w:val="24"/>
          <w:szCs w:val="28"/>
          <w:lang w:eastAsia="ru-RU"/>
        </w:rPr>
      </w:pPr>
      <w:r w:rsidRPr="0048576E">
        <w:rPr>
          <w:rFonts w:ascii="Times New Roman" w:eastAsia="Times New Roman" w:hAnsi="Times New Roman" w:cs="Times New Roman"/>
          <w:color w:val="000000"/>
          <w:sz w:val="24"/>
          <w:szCs w:val="24"/>
          <w:lang w:eastAsia="ru-RU"/>
        </w:rPr>
        <w:t>ЧНУ імені Ю.Федьковича, к.і.н.</w:t>
      </w:r>
    </w:p>
    <w:p w:rsidR="00151D59" w:rsidRPr="0048576E" w:rsidRDefault="00151D59" w:rsidP="00151D59">
      <w:pPr>
        <w:spacing w:after="0" w:line="240" w:lineRule="auto"/>
        <w:ind w:firstLine="3969"/>
        <w:jc w:val="both"/>
        <w:rPr>
          <w:rFonts w:ascii="Times New Roman" w:eastAsia="Calibri" w:hAnsi="Times New Roman" w:cs="Times New Roman"/>
          <w:b/>
          <w:color w:val="000000"/>
          <w:sz w:val="24"/>
          <w:szCs w:val="24"/>
        </w:rPr>
      </w:pPr>
      <w:r w:rsidRPr="0048576E">
        <w:rPr>
          <w:rFonts w:ascii="Times New Roman" w:eastAsia="Calibri" w:hAnsi="Times New Roman" w:cs="Times New Roman"/>
          <w:b/>
          <w:color w:val="000000"/>
          <w:sz w:val="24"/>
          <w:szCs w:val="24"/>
        </w:rPr>
        <w:t>Керівник:</w:t>
      </w:r>
    </w:p>
    <w:p w:rsidR="00151D59" w:rsidRPr="0048576E" w:rsidRDefault="00151D59" w:rsidP="00151D59">
      <w:pPr>
        <w:spacing w:after="0" w:line="240" w:lineRule="auto"/>
        <w:ind w:firstLine="3969"/>
        <w:jc w:val="both"/>
        <w:rPr>
          <w:rFonts w:ascii="Times New Roman" w:eastAsia="Calibri" w:hAnsi="Times New Roman" w:cs="Times New Roman"/>
          <w:color w:val="000000"/>
          <w:sz w:val="24"/>
          <w:szCs w:val="24"/>
        </w:rPr>
      </w:pPr>
      <w:r w:rsidRPr="0048576E">
        <w:rPr>
          <w:rFonts w:ascii="Times New Roman" w:eastAsia="Calibri" w:hAnsi="Times New Roman" w:cs="Times New Roman"/>
          <w:color w:val="000000"/>
          <w:sz w:val="24"/>
          <w:szCs w:val="24"/>
        </w:rPr>
        <w:t xml:space="preserve">Слободська Н.І., </w:t>
      </w:r>
    </w:p>
    <w:p w:rsidR="00151D59" w:rsidRPr="0048576E" w:rsidRDefault="00151D59" w:rsidP="00151D59">
      <w:pPr>
        <w:spacing w:after="0" w:line="240" w:lineRule="auto"/>
        <w:ind w:firstLine="3969"/>
        <w:jc w:val="both"/>
        <w:rPr>
          <w:rFonts w:ascii="Times New Roman" w:eastAsia="Calibri" w:hAnsi="Times New Roman" w:cs="Times New Roman"/>
          <w:color w:val="000000"/>
          <w:sz w:val="24"/>
          <w:szCs w:val="24"/>
        </w:rPr>
      </w:pPr>
      <w:r w:rsidRPr="0048576E">
        <w:rPr>
          <w:rFonts w:ascii="Times New Roman" w:eastAsia="Calibri" w:hAnsi="Times New Roman" w:cs="Times New Roman"/>
          <w:color w:val="000000"/>
          <w:sz w:val="24"/>
          <w:szCs w:val="24"/>
        </w:rPr>
        <w:t>вчитель історії</w:t>
      </w:r>
    </w:p>
    <w:p w:rsidR="00151D59" w:rsidRDefault="00151D59" w:rsidP="004E79D7">
      <w:pPr>
        <w:spacing w:after="0" w:line="240" w:lineRule="auto"/>
        <w:ind w:left="3969"/>
        <w:rPr>
          <w:rFonts w:ascii="Times New Roman" w:eastAsia="Calibri" w:hAnsi="Times New Roman" w:cs="Times New Roman"/>
          <w:b/>
          <w:color w:val="000000"/>
          <w:sz w:val="24"/>
          <w:szCs w:val="24"/>
        </w:rPr>
      </w:pPr>
      <w:r>
        <w:rPr>
          <w:rFonts w:ascii="Times New Roman" w:eastAsia="Calibri" w:hAnsi="Times New Roman" w:cs="Times New Roman"/>
          <w:color w:val="000000"/>
          <w:sz w:val="24"/>
          <w:szCs w:val="24"/>
        </w:rPr>
        <w:t xml:space="preserve">опорного </w:t>
      </w:r>
      <w:r w:rsidRPr="0048576E">
        <w:rPr>
          <w:rFonts w:ascii="Times New Roman" w:eastAsia="Calibri" w:hAnsi="Times New Roman" w:cs="Times New Roman"/>
          <w:color w:val="000000"/>
          <w:sz w:val="24"/>
          <w:szCs w:val="24"/>
        </w:rPr>
        <w:t>закладу Сторожинецького ліцею</w:t>
      </w:r>
    </w:p>
    <w:p w:rsidR="004E79D7" w:rsidRPr="004E79D7" w:rsidRDefault="004E79D7" w:rsidP="004E79D7">
      <w:pPr>
        <w:spacing w:after="0" w:line="240" w:lineRule="auto"/>
        <w:ind w:left="3969"/>
        <w:rPr>
          <w:rFonts w:ascii="Times New Roman" w:eastAsia="Calibri" w:hAnsi="Times New Roman" w:cs="Times New Roman"/>
          <w:b/>
          <w:color w:val="000000"/>
          <w:sz w:val="24"/>
          <w:szCs w:val="24"/>
        </w:rPr>
      </w:pPr>
    </w:p>
    <w:p w:rsidR="00151D59" w:rsidRPr="00151D59" w:rsidRDefault="00151D59" w:rsidP="00AF25BD">
      <w:pPr>
        <w:shd w:val="clear" w:color="auto" w:fill="FFFFFF"/>
        <w:spacing w:after="0" w:line="276" w:lineRule="auto"/>
        <w:ind w:left="142" w:firstLine="567"/>
        <w:jc w:val="both"/>
        <w:textAlignment w:val="baseline"/>
        <w:rPr>
          <w:rFonts w:ascii="Times New Roman" w:eastAsia="Times New Roman" w:hAnsi="Times New Roman" w:cs="Times New Roman"/>
          <w:color w:val="000000"/>
          <w:sz w:val="24"/>
          <w:szCs w:val="24"/>
          <w:lang w:eastAsia="uk-UA"/>
        </w:rPr>
      </w:pPr>
      <w:r w:rsidRPr="00151D59">
        <w:rPr>
          <w:rFonts w:ascii="Times New Roman" w:eastAsia="Times New Roman" w:hAnsi="Times New Roman" w:cs="Times New Roman"/>
          <w:color w:val="000000"/>
          <w:sz w:val="24"/>
          <w:szCs w:val="24"/>
          <w:lang w:eastAsia="uk-UA"/>
        </w:rPr>
        <w:t>Актуальнісь дослідження обумовлена тим, що на сього</w:t>
      </w:r>
      <w:r>
        <w:rPr>
          <w:rFonts w:ascii="Times New Roman" w:eastAsia="Times New Roman" w:hAnsi="Times New Roman" w:cs="Times New Roman"/>
          <w:color w:val="000000"/>
          <w:sz w:val="24"/>
          <w:szCs w:val="24"/>
          <w:lang w:eastAsia="uk-UA"/>
        </w:rPr>
        <w:t xml:space="preserve">дні вивчення світового досвіду, </w:t>
      </w:r>
      <w:r w:rsidRPr="00151D59">
        <w:rPr>
          <w:rFonts w:ascii="Times New Roman" w:eastAsia="Times New Roman" w:hAnsi="Times New Roman" w:cs="Times New Roman"/>
          <w:color w:val="000000"/>
          <w:sz w:val="24"/>
          <w:szCs w:val="24"/>
          <w:lang w:eastAsia="uk-UA"/>
        </w:rPr>
        <w:t>аналіз різних моделей економічного розвитку при загальній тенденції до глобалізації економіки представляється необхідною умовою просування успішної політики в державі. З цієї точки зору, шлях розвитку економіки, запропонований Маргарет Тетчер є актуальним і привертає увагу.</w:t>
      </w:r>
    </w:p>
    <w:p w:rsidR="00151D59" w:rsidRPr="00151D59" w:rsidRDefault="00151D59" w:rsidP="00AF25BD">
      <w:pPr>
        <w:spacing w:after="0" w:line="276" w:lineRule="auto"/>
        <w:ind w:left="142" w:firstLine="567"/>
        <w:jc w:val="both"/>
        <w:rPr>
          <w:rFonts w:ascii="Times New Roman" w:eastAsia="Calibri" w:hAnsi="Times New Roman" w:cs="Times New Roman"/>
          <w:color w:val="000000"/>
          <w:sz w:val="24"/>
          <w:szCs w:val="24"/>
        </w:rPr>
      </w:pPr>
      <w:r w:rsidRPr="00151D59">
        <w:rPr>
          <w:rFonts w:ascii="Times New Roman" w:eastAsia="Calibri" w:hAnsi="Times New Roman" w:cs="Times New Roman"/>
          <w:color w:val="000000"/>
          <w:sz w:val="24"/>
          <w:szCs w:val="24"/>
        </w:rPr>
        <w:t>Метою даної роботи є комплексний аналіз діяльності уряду прем’єр-міністра Маргарет Тетчер у Великій Британії в її історичному контексті.</w:t>
      </w:r>
    </w:p>
    <w:p w:rsidR="00151D59" w:rsidRPr="00151D59" w:rsidRDefault="00151D59" w:rsidP="00AF25BD">
      <w:pPr>
        <w:spacing w:after="0" w:line="276" w:lineRule="auto"/>
        <w:ind w:left="142" w:firstLine="567"/>
        <w:jc w:val="both"/>
        <w:rPr>
          <w:rFonts w:ascii="Times New Roman" w:eastAsia="Calibri" w:hAnsi="Times New Roman" w:cs="Times New Roman"/>
          <w:color w:val="000000"/>
          <w:sz w:val="24"/>
          <w:szCs w:val="24"/>
        </w:rPr>
      </w:pPr>
      <w:r w:rsidRPr="00151D59">
        <w:rPr>
          <w:rFonts w:ascii="Times New Roman" w:eastAsia="Calibri" w:hAnsi="Times New Roman" w:cs="Times New Roman"/>
          <w:color w:val="000000"/>
          <w:sz w:val="24"/>
          <w:szCs w:val="24"/>
        </w:rPr>
        <w:t xml:space="preserve">Для досягнення даної мети нами були поставлені наступні завдання: ознайомитися з біографією Маргарет Тетчер; показати соціально-економічне становище Великобританії в 70-і роки XX століття; визначити основні ознаки поняття </w:t>
      </w:r>
      <w:r w:rsidRPr="00151D59">
        <w:rPr>
          <w:rFonts w:ascii="Times New Roman" w:eastAsia="Calibri" w:hAnsi="Times New Roman" w:cs="Times New Roman"/>
          <w:color w:val="000000"/>
          <w:sz w:val="24"/>
          <w:szCs w:val="24"/>
        </w:rPr>
        <w:lastRenderedPageBreak/>
        <w:t>«тетчеризм»; проаналізувати основні зміни в економ</w:t>
      </w:r>
      <w:r>
        <w:rPr>
          <w:rFonts w:ascii="Times New Roman" w:eastAsia="Calibri" w:hAnsi="Times New Roman" w:cs="Times New Roman"/>
          <w:color w:val="000000"/>
          <w:sz w:val="24"/>
          <w:szCs w:val="24"/>
        </w:rPr>
        <w:t xml:space="preserve">іці Великобританії; висвітлити </w:t>
      </w:r>
      <w:r w:rsidRPr="00151D59">
        <w:rPr>
          <w:rFonts w:ascii="Times New Roman" w:eastAsia="Calibri" w:hAnsi="Times New Roman" w:cs="Times New Roman"/>
          <w:color w:val="000000"/>
          <w:sz w:val="24"/>
          <w:szCs w:val="24"/>
        </w:rPr>
        <w:t>зовнішньополітичну концепцію за часів прем’єрства М.Тетчер; визначити роль досвіду «тетчеризму» для державотворчих процесів країн світу.</w:t>
      </w:r>
    </w:p>
    <w:p w:rsidR="00151D59" w:rsidRPr="00151D59" w:rsidRDefault="00151D59" w:rsidP="00AF25BD">
      <w:pPr>
        <w:spacing w:after="0" w:line="276" w:lineRule="auto"/>
        <w:ind w:left="142" w:firstLine="425"/>
        <w:jc w:val="both"/>
        <w:rPr>
          <w:rFonts w:ascii="Times New Roman" w:eastAsia="Calibri" w:hAnsi="Times New Roman" w:cs="Times New Roman"/>
          <w:color w:val="000000"/>
          <w:sz w:val="24"/>
          <w:szCs w:val="24"/>
        </w:rPr>
      </w:pPr>
      <w:r w:rsidRPr="00151D59">
        <w:rPr>
          <w:rFonts w:ascii="Times New Roman" w:eastAsia="Calibri" w:hAnsi="Times New Roman" w:cs="Times New Roman"/>
          <w:color w:val="000000"/>
          <w:sz w:val="24"/>
          <w:szCs w:val="24"/>
        </w:rPr>
        <w:t>Об’єктом дослідження є діяльність уряду Маргарет Тетчер в умовах соціально-е</w:t>
      </w:r>
      <w:r>
        <w:rPr>
          <w:rFonts w:ascii="Times New Roman" w:eastAsia="Calibri" w:hAnsi="Times New Roman" w:cs="Times New Roman"/>
          <w:color w:val="000000"/>
          <w:sz w:val="24"/>
          <w:szCs w:val="24"/>
        </w:rPr>
        <w:t xml:space="preserve">кономічних і політичних змін у </w:t>
      </w:r>
      <w:r w:rsidRPr="00151D59">
        <w:rPr>
          <w:rFonts w:ascii="Times New Roman" w:eastAsia="Calibri" w:hAnsi="Times New Roman" w:cs="Times New Roman"/>
          <w:color w:val="000000"/>
          <w:sz w:val="24"/>
          <w:szCs w:val="24"/>
        </w:rPr>
        <w:t>Великій Британії 1970-1990-х рр.</w:t>
      </w:r>
    </w:p>
    <w:p w:rsidR="00151D59" w:rsidRPr="00151D59" w:rsidRDefault="00151D59" w:rsidP="00AF25BD">
      <w:pPr>
        <w:spacing w:after="0" w:line="276" w:lineRule="auto"/>
        <w:ind w:left="142" w:firstLine="425"/>
        <w:jc w:val="both"/>
        <w:rPr>
          <w:rFonts w:ascii="Times New Roman" w:eastAsia="Calibri" w:hAnsi="Times New Roman" w:cs="Times New Roman"/>
          <w:color w:val="000000"/>
          <w:sz w:val="24"/>
          <w:szCs w:val="24"/>
        </w:rPr>
      </w:pPr>
      <w:r w:rsidRPr="00151D59">
        <w:rPr>
          <w:rFonts w:ascii="Times New Roman" w:eastAsia="Calibri" w:hAnsi="Times New Roman" w:cs="Times New Roman"/>
          <w:color w:val="000000"/>
          <w:sz w:val="24"/>
          <w:szCs w:val="24"/>
        </w:rPr>
        <w:t>Предметом роботи є політичний вплив «тетчеризму» на сучасні державотворчі процеси.</w:t>
      </w:r>
    </w:p>
    <w:p w:rsidR="00151D59" w:rsidRPr="00151D59" w:rsidRDefault="00151D59" w:rsidP="00AF25BD">
      <w:pPr>
        <w:spacing w:after="0" w:line="276" w:lineRule="auto"/>
        <w:ind w:left="142" w:firstLine="425"/>
        <w:jc w:val="both"/>
        <w:rPr>
          <w:rFonts w:ascii="Times New Roman" w:eastAsia="Calibri" w:hAnsi="Times New Roman" w:cs="Times New Roman"/>
          <w:color w:val="000000"/>
          <w:sz w:val="24"/>
          <w:szCs w:val="24"/>
        </w:rPr>
      </w:pPr>
      <w:r w:rsidRPr="00151D59">
        <w:rPr>
          <w:rFonts w:ascii="Times New Roman" w:eastAsia="Calibri" w:hAnsi="Times New Roman" w:cs="Times New Roman"/>
          <w:color w:val="000000"/>
          <w:sz w:val="24"/>
          <w:szCs w:val="24"/>
        </w:rPr>
        <w:t>Для реалізації мети були ви</w:t>
      </w:r>
      <w:r>
        <w:rPr>
          <w:rFonts w:ascii="Times New Roman" w:eastAsia="Calibri" w:hAnsi="Times New Roman" w:cs="Times New Roman"/>
          <w:color w:val="000000"/>
          <w:sz w:val="24"/>
          <w:szCs w:val="24"/>
        </w:rPr>
        <w:t>користані методи: статистичний,</w:t>
      </w:r>
      <w:r w:rsidRPr="00151D59">
        <w:rPr>
          <w:rFonts w:ascii="Times New Roman" w:eastAsia="Calibri" w:hAnsi="Times New Roman" w:cs="Times New Roman"/>
          <w:color w:val="000000"/>
          <w:sz w:val="24"/>
          <w:szCs w:val="24"/>
        </w:rPr>
        <w:t xml:space="preserve"> історичний, описовий, систематичний метод, методи синтезу та аналізу.</w:t>
      </w:r>
    </w:p>
    <w:p w:rsidR="00151D59" w:rsidRDefault="00151D59" w:rsidP="00AF25BD">
      <w:pPr>
        <w:spacing w:after="0" w:line="276" w:lineRule="auto"/>
        <w:ind w:firstLine="567"/>
        <w:jc w:val="both"/>
        <w:rPr>
          <w:rFonts w:ascii="Times New Roman" w:eastAsia="Times New Roman" w:hAnsi="Times New Roman" w:cs="Times New Roman"/>
          <w:b/>
          <w:bCs/>
          <w:color w:val="000000"/>
          <w:sz w:val="24"/>
          <w:szCs w:val="24"/>
          <w:lang w:eastAsia="ru-RU"/>
        </w:rPr>
      </w:pPr>
      <w:r w:rsidRPr="00151D59">
        <w:rPr>
          <w:rFonts w:ascii="Times New Roman" w:eastAsia="Calibri" w:hAnsi="Times New Roman" w:cs="Times New Roman"/>
          <w:color w:val="000000"/>
          <w:sz w:val="24"/>
          <w:szCs w:val="24"/>
        </w:rPr>
        <w:t>Висновки. Ім'я Маргарет Тетчер увiйшло в iсторiю. Багато сторiнок iсторiографiї другої половини ХХ столiття присвяченi її полiтицi, її впливу на розвиток подiй в Британiї, Європi та свiтi. Поряд з величезною силою волi, наполегливiстю, не можна не вiдзначити її проникливiсть, величезне полiтичне чуття, смiливiсть в прийняттi та здiйсненнi рiшень.</w:t>
      </w:r>
    </w:p>
    <w:p w:rsidR="00A1076B" w:rsidRDefault="00A1076B" w:rsidP="00A1076B">
      <w:pPr>
        <w:spacing w:after="0" w:line="276" w:lineRule="auto"/>
        <w:rPr>
          <w:rFonts w:ascii="Times New Roman" w:eastAsia="Times New Roman" w:hAnsi="Times New Roman" w:cs="Times New Roman"/>
          <w:b/>
          <w:bCs/>
          <w:color w:val="000000"/>
          <w:sz w:val="24"/>
          <w:szCs w:val="24"/>
          <w:lang w:eastAsia="ru-RU"/>
        </w:rPr>
      </w:pPr>
    </w:p>
    <w:p w:rsidR="00B958C5" w:rsidRPr="00CF1AEA" w:rsidRDefault="00420B56" w:rsidP="00B958C5">
      <w:pPr>
        <w:spacing w:after="0" w:line="276" w:lineRule="auto"/>
        <w:jc w:val="center"/>
        <w:rPr>
          <w:rFonts w:ascii="Times New Roman" w:eastAsia="Times New Roman" w:hAnsi="Times New Roman" w:cs="Times New Roman"/>
          <w:b/>
          <w:bCs/>
          <w:color w:val="5F497A" w:themeColor="accent4" w:themeShade="BF"/>
          <w:sz w:val="24"/>
          <w:szCs w:val="24"/>
          <w:lang w:val="uk-UA" w:eastAsia="ru-RU"/>
        </w:rPr>
      </w:pPr>
      <w:r w:rsidRPr="00CF1AEA">
        <w:rPr>
          <w:rFonts w:ascii="Times New Roman" w:eastAsia="Times New Roman" w:hAnsi="Times New Roman" w:cs="Times New Roman"/>
          <w:b/>
          <w:bCs/>
          <w:color w:val="5F497A" w:themeColor="accent4" w:themeShade="BF"/>
          <w:sz w:val="24"/>
          <w:szCs w:val="24"/>
          <w:lang w:eastAsia="ru-RU"/>
        </w:rPr>
        <w:t>ПАКТ МОЛОТОВА-РІББЕНТРОППА ТА</w:t>
      </w:r>
      <w:r w:rsidR="00B958C5" w:rsidRPr="00CF1AEA">
        <w:rPr>
          <w:rFonts w:ascii="Times New Roman" w:eastAsia="Times New Roman" w:hAnsi="Times New Roman" w:cs="Times New Roman"/>
          <w:b/>
          <w:bCs/>
          <w:color w:val="5F497A" w:themeColor="accent4" w:themeShade="BF"/>
          <w:sz w:val="24"/>
          <w:szCs w:val="24"/>
          <w:lang w:val="uk-UA" w:eastAsia="ru-RU"/>
        </w:rPr>
        <w:t xml:space="preserve">  </w:t>
      </w:r>
    </w:p>
    <w:p w:rsidR="00420B56" w:rsidRPr="00CF1AEA" w:rsidRDefault="00420B56" w:rsidP="004E79D7">
      <w:pPr>
        <w:spacing w:after="0" w:line="276" w:lineRule="auto"/>
        <w:jc w:val="center"/>
        <w:rPr>
          <w:rFonts w:ascii="Times New Roman" w:eastAsia="Times New Roman" w:hAnsi="Times New Roman" w:cs="Times New Roman"/>
          <w:b/>
          <w:bCs/>
          <w:color w:val="5F497A" w:themeColor="accent4" w:themeShade="BF"/>
          <w:sz w:val="24"/>
          <w:szCs w:val="24"/>
          <w:lang w:eastAsia="ru-RU"/>
        </w:rPr>
      </w:pPr>
      <w:r w:rsidRPr="00CF1AEA">
        <w:rPr>
          <w:rFonts w:ascii="Times New Roman" w:eastAsia="Times New Roman" w:hAnsi="Times New Roman" w:cs="Times New Roman"/>
          <w:b/>
          <w:bCs/>
          <w:color w:val="5F497A" w:themeColor="accent4" w:themeShade="BF"/>
          <w:sz w:val="24"/>
          <w:szCs w:val="24"/>
          <w:lang w:eastAsia="ru-RU"/>
        </w:rPr>
        <w:t>ДОЛЯ БУКОВИНИ</w:t>
      </w:r>
    </w:p>
    <w:p w:rsidR="00420B56" w:rsidRDefault="004E79D7" w:rsidP="009B2769">
      <w:pPr>
        <w:spacing w:after="120" w:line="276" w:lineRule="auto"/>
        <w:jc w:val="both"/>
        <w:rPr>
          <w:rFonts w:ascii="Times New Roman" w:eastAsia="Times New Roman" w:hAnsi="Times New Roman" w:cs="Times New Roman"/>
          <w:bCs/>
          <w:color w:val="000000"/>
          <w:sz w:val="24"/>
          <w:szCs w:val="24"/>
          <w:lang w:eastAsia="ru-RU"/>
        </w:rPr>
      </w:pPr>
      <w:r w:rsidRPr="00B958C5">
        <w:rPr>
          <w:rFonts w:ascii="Times New Roman" w:eastAsia="Times New Roman" w:hAnsi="Times New Roman" w:cs="Times New Roman"/>
          <w:b/>
          <w:bCs/>
          <w:i/>
          <w:noProof/>
          <w:color w:val="000000"/>
          <w:sz w:val="24"/>
          <w:szCs w:val="24"/>
          <w:lang w:eastAsia="ru-RU"/>
        </w:rPr>
        <w:drawing>
          <wp:anchor distT="0" distB="0" distL="114300" distR="114300" simplePos="0" relativeHeight="251661824" behindDoc="0" locked="0" layoutInCell="1" allowOverlap="1" wp14:anchorId="7F12C42D" wp14:editId="0DFCEDD5">
            <wp:simplePos x="0" y="0"/>
            <wp:positionH relativeFrom="column">
              <wp:posOffset>3810</wp:posOffset>
            </wp:positionH>
            <wp:positionV relativeFrom="paragraph">
              <wp:posOffset>8255</wp:posOffset>
            </wp:positionV>
            <wp:extent cx="1487805" cy="1985010"/>
            <wp:effectExtent l="0" t="0" r="0" b="0"/>
            <wp:wrapSquare wrapText="bothSides"/>
            <wp:docPr id="10" name="Рисунок 10" descr="C:\Users\admin\Desktop\изображение_viber_2020-05-11_11-5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изображение_viber_2020-05-11_11-57-4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87805" cy="1985010"/>
                    </a:xfrm>
                    <a:prstGeom prst="rect">
                      <a:avLst/>
                    </a:prstGeom>
                    <a:noFill/>
                    <a:ln>
                      <a:noFill/>
                    </a:ln>
                  </pic:spPr>
                </pic:pic>
              </a:graphicData>
            </a:graphic>
            <wp14:sizeRelH relativeFrom="page">
              <wp14:pctWidth>0</wp14:pctWidth>
            </wp14:sizeRelH>
            <wp14:sizeRelV relativeFrom="page">
              <wp14:pctHeight>0</wp14:pctHeight>
            </wp14:sizeRelV>
          </wp:anchor>
        </w:drawing>
      </w:r>
      <w:r w:rsidR="00420B56" w:rsidRPr="00420B56">
        <w:rPr>
          <w:rFonts w:ascii="Times New Roman" w:eastAsia="Times New Roman" w:hAnsi="Times New Roman" w:cs="Times New Roman"/>
          <w:b/>
          <w:bCs/>
          <w:i/>
          <w:color w:val="000000"/>
          <w:sz w:val="24"/>
          <w:szCs w:val="24"/>
          <w:lang w:eastAsia="ru-RU"/>
        </w:rPr>
        <w:t>Автор</w:t>
      </w:r>
      <w:r w:rsidR="00420B56">
        <w:rPr>
          <w:rFonts w:ascii="Times New Roman" w:eastAsia="Times New Roman" w:hAnsi="Times New Roman" w:cs="Times New Roman"/>
          <w:bCs/>
          <w:color w:val="000000"/>
          <w:sz w:val="24"/>
          <w:szCs w:val="24"/>
          <w:lang w:eastAsia="ru-RU"/>
        </w:rPr>
        <w:t xml:space="preserve">: </w:t>
      </w:r>
      <w:r w:rsidR="00E56001">
        <w:rPr>
          <w:rFonts w:ascii="Times New Roman" w:eastAsia="Times New Roman" w:hAnsi="Times New Roman" w:cs="Times New Roman"/>
          <w:bCs/>
          <w:color w:val="000000"/>
          <w:sz w:val="24"/>
          <w:szCs w:val="24"/>
          <w:lang w:eastAsia="ru-RU"/>
        </w:rPr>
        <w:t>Юрченко Олег</w:t>
      </w:r>
      <w:r w:rsidR="00420B56">
        <w:rPr>
          <w:rFonts w:ascii="Times New Roman" w:eastAsia="Times New Roman" w:hAnsi="Times New Roman" w:cs="Times New Roman"/>
          <w:bCs/>
          <w:color w:val="000000"/>
          <w:sz w:val="24"/>
          <w:szCs w:val="24"/>
          <w:lang w:val="uk-UA" w:eastAsia="ru-RU"/>
        </w:rPr>
        <w:t>,</w:t>
      </w:r>
      <w:r w:rsidR="00420B56">
        <w:rPr>
          <w:rFonts w:ascii="Times New Roman" w:eastAsia="Times New Roman" w:hAnsi="Times New Roman" w:cs="Times New Roman"/>
          <w:bCs/>
          <w:color w:val="000000"/>
          <w:sz w:val="24"/>
          <w:szCs w:val="24"/>
          <w:lang w:eastAsia="ru-RU"/>
        </w:rPr>
        <w:t xml:space="preserve"> </w:t>
      </w:r>
      <w:r w:rsidR="00420B56">
        <w:rPr>
          <w:rFonts w:ascii="Times New Roman" w:eastAsia="Times New Roman" w:hAnsi="Times New Roman" w:cs="Times New Roman"/>
          <w:bCs/>
          <w:color w:val="000000"/>
          <w:sz w:val="24"/>
          <w:szCs w:val="24"/>
          <w:lang w:val="uk-UA" w:eastAsia="ru-RU"/>
        </w:rPr>
        <w:t>учень 10 класу Ч</w:t>
      </w:r>
      <w:r w:rsidR="00420B56">
        <w:rPr>
          <w:rFonts w:ascii="Times New Roman" w:eastAsia="Times New Roman" w:hAnsi="Times New Roman" w:cs="Times New Roman"/>
          <w:bCs/>
          <w:color w:val="000000"/>
          <w:sz w:val="24"/>
          <w:szCs w:val="24"/>
          <w:lang w:eastAsia="ru-RU"/>
        </w:rPr>
        <w:t>ернівецької гімназії №</w:t>
      </w:r>
      <w:r w:rsidR="00420B56" w:rsidRPr="00420B56">
        <w:rPr>
          <w:rFonts w:ascii="Times New Roman" w:eastAsia="Times New Roman" w:hAnsi="Times New Roman" w:cs="Times New Roman"/>
          <w:bCs/>
          <w:color w:val="000000"/>
          <w:sz w:val="24"/>
          <w:szCs w:val="24"/>
          <w:lang w:eastAsia="ru-RU"/>
        </w:rPr>
        <w:t xml:space="preserve">2 </w:t>
      </w:r>
    </w:p>
    <w:p w:rsidR="00420B56" w:rsidRPr="00420B56" w:rsidRDefault="00420B56" w:rsidP="00F515D1">
      <w:pPr>
        <w:spacing w:after="120" w:line="276" w:lineRule="auto"/>
        <w:jc w:val="both"/>
        <w:rPr>
          <w:rFonts w:ascii="Times New Roman" w:eastAsia="Times New Roman" w:hAnsi="Times New Roman" w:cs="Times New Roman"/>
          <w:bCs/>
          <w:color w:val="000000"/>
          <w:sz w:val="24"/>
          <w:szCs w:val="24"/>
          <w:lang w:eastAsia="ru-RU"/>
        </w:rPr>
      </w:pPr>
      <w:r w:rsidRPr="00420B56">
        <w:rPr>
          <w:rFonts w:ascii="Times New Roman" w:eastAsia="Times New Roman" w:hAnsi="Times New Roman" w:cs="Times New Roman"/>
          <w:b/>
          <w:bCs/>
          <w:i/>
          <w:color w:val="000000"/>
          <w:sz w:val="24"/>
          <w:szCs w:val="24"/>
          <w:lang w:eastAsia="ru-RU"/>
        </w:rPr>
        <w:t>Керівник:</w:t>
      </w:r>
      <w:r w:rsidR="00A1076B">
        <w:rPr>
          <w:rFonts w:ascii="Times New Roman" w:eastAsia="Times New Roman" w:hAnsi="Times New Roman" w:cs="Times New Roman"/>
          <w:bCs/>
          <w:color w:val="000000"/>
          <w:sz w:val="24"/>
          <w:szCs w:val="24"/>
          <w:lang w:eastAsia="ru-RU"/>
        </w:rPr>
        <w:t xml:space="preserve"> </w:t>
      </w:r>
      <w:r w:rsidRPr="00420B56">
        <w:rPr>
          <w:rFonts w:ascii="Times New Roman" w:eastAsia="Times New Roman" w:hAnsi="Times New Roman" w:cs="Times New Roman"/>
          <w:bCs/>
          <w:color w:val="000000"/>
          <w:sz w:val="24"/>
          <w:szCs w:val="24"/>
          <w:lang w:eastAsia="ru-RU"/>
        </w:rPr>
        <w:t>Панчук Людмила Іванівна</w:t>
      </w:r>
      <w:r>
        <w:rPr>
          <w:rFonts w:ascii="Times New Roman" w:eastAsia="Times New Roman" w:hAnsi="Times New Roman" w:cs="Times New Roman"/>
          <w:bCs/>
          <w:color w:val="000000"/>
          <w:sz w:val="24"/>
          <w:szCs w:val="24"/>
          <w:lang w:val="uk-UA" w:eastAsia="ru-RU"/>
        </w:rPr>
        <w:t>,</w:t>
      </w:r>
      <w:r w:rsidR="00A1076B">
        <w:rPr>
          <w:rFonts w:ascii="Times New Roman" w:eastAsia="Times New Roman" w:hAnsi="Times New Roman" w:cs="Times New Roman"/>
          <w:bCs/>
          <w:color w:val="000000"/>
          <w:sz w:val="24"/>
          <w:szCs w:val="24"/>
          <w:lang w:eastAsia="ru-RU"/>
        </w:rPr>
        <w:t xml:space="preserve"> </w:t>
      </w:r>
      <w:r w:rsidRPr="00420B56">
        <w:rPr>
          <w:rFonts w:ascii="Times New Roman" w:eastAsia="Times New Roman" w:hAnsi="Times New Roman" w:cs="Times New Roman"/>
          <w:bCs/>
          <w:color w:val="000000"/>
          <w:sz w:val="24"/>
          <w:szCs w:val="24"/>
          <w:lang w:eastAsia="ru-RU"/>
        </w:rPr>
        <w:t>учитель історії Чернівецької гімназії №</w:t>
      </w:r>
      <w:r>
        <w:rPr>
          <w:rFonts w:ascii="Times New Roman" w:eastAsia="Times New Roman" w:hAnsi="Times New Roman" w:cs="Times New Roman"/>
          <w:bCs/>
          <w:color w:val="000000"/>
          <w:sz w:val="24"/>
          <w:szCs w:val="24"/>
          <w:lang w:eastAsia="ru-RU"/>
        </w:rPr>
        <w:t xml:space="preserve">2 </w:t>
      </w:r>
    </w:p>
    <w:p w:rsidR="00420B56" w:rsidRPr="00420B56" w:rsidRDefault="00420B56" w:rsidP="00BE7130">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ab/>
      </w:r>
      <w:r w:rsidRPr="00420B56">
        <w:rPr>
          <w:rFonts w:ascii="Times New Roman" w:eastAsia="Times New Roman" w:hAnsi="Times New Roman" w:cs="Times New Roman"/>
          <w:bCs/>
          <w:color w:val="000000"/>
          <w:sz w:val="24"/>
          <w:szCs w:val="24"/>
          <w:lang w:eastAsia="ru-RU"/>
        </w:rPr>
        <w:t>Історія Буковини досить часто визначалася</w:t>
      </w:r>
      <w:r w:rsidR="004E79D7">
        <w:rPr>
          <w:rFonts w:ascii="Times New Roman" w:eastAsia="Times New Roman" w:hAnsi="Times New Roman" w:cs="Times New Roman"/>
          <w:bCs/>
          <w:color w:val="000000"/>
          <w:sz w:val="24"/>
          <w:szCs w:val="24"/>
          <w:lang w:eastAsia="ru-RU"/>
        </w:rPr>
        <w:t xml:space="preserve"> дипломатичними домовленостями. </w:t>
      </w:r>
      <w:r w:rsidRPr="00420B56">
        <w:rPr>
          <w:rFonts w:ascii="Times New Roman" w:eastAsia="Times New Roman" w:hAnsi="Times New Roman" w:cs="Times New Roman"/>
          <w:bCs/>
          <w:color w:val="000000"/>
          <w:sz w:val="24"/>
          <w:szCs w:val="24"/>
          <w:lang w:eastAsia="ru-RU"/>
        </w:rPr>
        <w:t xml:space="preserve">Прикордонна територія кожної із держав, що володіли краєм, часто ставала «розмінною </w:t>
      </w:r>
      <w:r w:rsidRPr="00420B56">
        <w:rPr>
          <w:rFonts w:ascii="Times New Roman" w:eastAsia="Times New Roman" w:hAnsi="Times New Roman" w:cs="Times New Roman"/>
          <w:bCs/>
          <w:color w:val="000000"/>
          <w:sz w:val="24"/>
          <w:szCs w:val="24"/>
          <w:lang w:eastAsia="ru-RU"/>
        </w:rPr>
        <w:lastRenderedPageBreak/>
        <w:t>монетою» в руках провідних політиків світу. Однією з таких сторінок в історії нашого краю є події приєднання Буковини до Радянської України, що відбувалося в рамках реалізації договору Молотова-Ріббентроппа. Щоб уявити повну картину тих подій, потрібно розглянути політичні інтереси Німеччини та СРСР, які чітко просвічують у дипломатії того періоду.</w:t>
      </w:r>
    </w:p>
    <w:p w:rsidR="00420B56" w:rsidRPr="00420B56" w:rsidRDefault="00420B56" w:rsidP="00BE7130">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ab/>
      </w:r>
      <w:r w:rsidRPr="00420B56">
        <w:rPr>
          <w:rFonts w:ascii="Times New Roman" w:eastAsia="Times New Roman" w:hAnsi="Times New Roman" w:cs="Times New Roman"/>
          <w:bCs/>
          <w:color w:val="000000"/>
          <w:sz w:val="24"/>
          <w:szCs w:val="24"/>
          <w:lang w:eastAsia="ru-RU"/>
        </w:rPr>
        <w:t xml:space="preserve">Протягом червня-липня 1939 р. представники німецької дипломатії намагалися визначити шляхи унормування взаємовигідних торговельно-економічних відносин із СРСР. Відповідно, кроком налагодження німецько-радянських відносин була заява завідувача східноєвропейської референтури політично-економічного відділу МЗС Німеччини Ю.Шнурре про те, що німецька сторона прагне до співпраці із СРСР. </w:t>
      </w:r>
      <w:r>
        <w:rPr>
          <w:rFonts w:ascii="Times New Roman" w:eastAsia="Times New Roman" w:hAnsi="Times New Roman" w:cs="Times New Roman"/>
          <w:bCs/>
          <w:color w:val="000000"/>
          <w:sz w:val="24"/>
          <w:szCs w:val="24"/>
          <w:lang w:eastAsia="ru-RU"/>
        </w:rPr>
        <w:tab/>
      </w:r>
      <w:r w:rsidRPr="00420B56">
        <w:rPr>
          <w:rFonts w:ascii="Times New Roman" w:eastAsia="Times New Roman" w:hAnsi="Times New Roman" w:cs="Times New Roman"/>
          <w:bCs/>
          <w:color w:val="000000"/>
          <w:sz w:val="24"/>
          <w:szCs w:val="24"/>
          <w:lang w:eastAsia="ru-RU"/>
        </w:rPr>
        <w:t>Налагодження відносин здійснювалось у трьох напрямках:</w:t>
      </w:r>
    </w:p>
    <w:p w:rsidR="00420B56" w:rsidRPr="00420B56" w:rsidRDefault="00420B56" w:rsidP="00420B56">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w:t>
      </w:r>
      <w:r w:rsidR="00BE7130" w:rsidRPr="00BE7130">
        <w:rPr>
          <w:rFonts w:ascii="Times New Roman" w:eastAsia="Times New Roman" w:hAnsi="Times New Roman" w:cs="Times New Roman"/>
          <w:bCs/>
          <w:color w:val="000000"/>
          <w:sz w:val="24"/>
          <w:szCs w:val="24"/>
          <w:lang w:eastAsia="ru-RU"/>
        </w:rPr>
        <w:t xml:space="preserve"> </w:t>
      </w:r>
      <w:r w:rsidRPr="00420B56">
        <w:rPr>
          <w:rFonts w:ascii="Times New Roman" w:eastAsia="Times New Roman" w:hAnsi="Times New Roman" w:cs="Times New Roman"/>
          <w:bCs/>
          <w:color w:val="000000"/>
          <w:sz w:val="24"/>
          <w:szCs w:val="24"/>
          <w:lang w:eastAsia="ru-RU"/>
        </w:rPr>
        <w:t>Господарське співробітництво;</w:t>
      </w:r>
    </w:p>
    <w:p w:rsidR="00420B56" w:rsidRPr="00420B56" w:rsidRDefault="00420B56" w:rsidP="00420B56">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w:t>
      </w:r>
      <w:r w:rsidR="00BE7130" w:rsidRPr="00BE7130">
        <w:rPr>
          <w:rFonts w:ascii="Times New Roman" w:eastAsia="Times New Roman" w:hAnsi="Times New Roman" w:cs="Times New Roman"/>
          <w:bCs/>
          <w:color w:val="000000"/>
          <w:sz w:val="24"/>
          <w:szCs w:val="24"/>
          <w:lang w:eastAsia="ru-RU"/>
        </w:rPr>
        <w:t xml:space="preserve"> </w:t>
      </w:r>
      <w:r w:rsidRPr="00420B56">
        <w:rPr>
          <w:rFonts w:ascii="Times New Roman" w:eastAsia="Times New Roman" w:hAnsi="Times New Roman" w:cs="Times New Roman"/>
          <w:bCs/>
          <w:color w:val="000000"/>
          <w:sz w:val="24"/>
          <w:szCs w:val="24"/>
          <w:lang w:eastAsia="ru-RU"/>
        </w:rPr>
        <w:t>Культурна та наукова співпраця;</w:t>
      </w:r>
    </w:p>
    <w:p w:rsidR="00420B56" w:rsidRPr="00420B56" w:rsidRDefault="00420B56" w:rsidP="00420B56">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w:t>
      </w:r>
      <w:r w:rsidR="00BE7130" w:rsidRPr="00CF1AEA">
        <w:rPr>
          <w:rFonts w:ascii="Times New Roman" w:eastAsia="Times New Roman" w:hAnsi="Times New Roman" w:cs="Times New Roman"/>
          <w:bCs/>
          <w:color w:val="000000"/>
          <w:sz w:val="24"/>
          <w:szCs w:val="24"/>
          <w:lang w:eastAsia="ru-RU"/>
        </w:rPr>
        <w:t xml:space="preserve"> </w:t>
      </w:r>
      <w:r w:rsidRPr="00420B56">
        <w:rPr>
          <w:rFonts w:ascii="Times New Roman" w:eastAsia="Times New Roman" w:hAnsi="Times New Roman" w:cs="Times New Roman"/>
          <w:bCs/>
          <w:color w:val="000000"/>
          <w:sz w:val="24"/>
          <w:szCs w:val="24"/>
          <w:lang w:eastAsia="ru-RU"/>
        </w:rPr>
        <w:t>Дипломатичні відносини.</w:t>
      </w:r>
    </w:p>
    <w:p w:rsidR="00420B56" w:rsidRPr="00420B56" w:rsidRDefault="00420B56" w:rsidP="00420B56">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ab/>
      </w:r>
      <w:r w:rsidRPr="00420B56">
        <w:rPr>
          <w:rFonts w:ascii="Times New Roman" w:eastAsia="Times New Roman" w:hAnsi="Times New Roman" w:cs="Times New Roman"/>
          <w:bCs/>
          <w:color w:val="000000"/>
          <w:sz w:val="24"/>
          <w:szCs w:val="24"/>
          <w:lang w:eastAsia="ru-RU"/>
        </w:rPr>
        <w:t>Як наголошував Шнурре: «Цей третій етап також уявляється мені досяжним тому, що, на мій погляд на всьому відрізку від Балтійського до Чорного морів на Далекому Сході нема будь-яких зовнішньополітичних суперечностей, які виключали б можливість такого врегулювання відносин між двома країнами».</w:t>
      </w:r>
    </w:p>
    <w:p w:rsidR="00420B56" w:rsidRPr="00420B56" w:rsidRDefault="00420B56" w:rsidP="00420B56">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ab/>
      </w:r>
      <w:r w:rsidRPr="00420B56">
        <w:rPr>
          <w:rFonts w:ascii="Times New Roman" w:eastAsia="Times New Roman" w:hAnsi="Times New Roman" w:cs="Times New Roman"/>
          <w:bCs/>
          <w:color w:val="000000"/>
          <w:sz w:val="24"/>
          <w:szCs w:val="24"/>
          <w:lang w:eastAsia="ru-RU"/>
        </w:rPr>
        <w:t>Із вказаного розуміємо, що радянській стороні пропонувалось здійснити переговори щодо укладання взаємовигідного політичного договору, в якому мали бути розподілені сфери впливу між двома державами. Із німецьких документів отримуємо відомості, що німецька сторона дуже очікувала на відповідь радянських дипломатів, щодо запропонованого.</w:t>
      </w:r>
    </w:p>
    <w:p w:rsidR="00420B56" w:rsidRPr="00420B56" w:rsidRDefault="00420B56" w:rsidP="00BE7130">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lastRenderedPageBreak/>
        <w:tab/>
      </w:r>
      <w:r w:rsidRPr="00420B56">
        <w:rPr>
          <w:rFonts w:ascii="Times New Roman" w:eastAsia="Times New Roman" w:hAnsi="Times New Roman" w:cs="Times New Roman"/>
          <w:bCs/>
          <w:color w:val="000000"/>
          <w:sz w:val="24"/>
          <w:szCs w:val="24"/>
          <w:lang w:eastAsia="ru-RU"/>
        </w:rPr>
        <w:t>Для просування німецько-радянських переговорів з серпня 1939 року Шнурре за дорученням Ріббентропа запросив Астахова до себе і запропонував йому обмінятися думками щодо покращення міждержавних взаємовідносин. Мова йшла про додаткове включення "д</w:t>
      </w:r>
      <w:r w:rsidR="00BE7130">
        <w:rPr>
          <w:rFonts w:ascii="Times New Roman" w:eastAsia="Times New Roman" w:hAnsi="Times New Roman" w:cs="Times New Roman"/>
          <w:bCs/>
          <w:color w:val="000000"/>
          <w:sz w:val="24"/>
          <w:szCs w:val="24"/>
          <w:lang w:eastAsia="ru-RU"/>
        </w:rPr>
        <w:t>одаткового таємного протоколу «</w:t>
      </w:r>
      <w:r w:rsidRPr="00420B56">
        <w:rPr>
          <w:rFonts w:ascii="Times New Roman" w:eastAsia="Times New Roman" w:hAnsi="Times New Roman" w:cs="Times New Roman"/>
          <w:bCs/>
          <w:color w:val="000000"/>
          <w:sz w:val="24"/>
          <w:szCs w:val="24"/>
          <w:lang w:eastAsia="ru-RU"/>
        </w:rPr>
        <w:t>про політичні плани обох сторін.</w:t>
      </w:r>
    </w:p>
    <w:p w:rsidR="00420B56" w:rsidRPr="00420B56" w:rsidRDefault="00420B56" w:rsidP="00420B56">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ab/>
      </w:r>
      <w:r w:rsidRPr="00420B56">
        <w:rPr>
          <w:rFonts w:ascii="Times New Roman" w:eastAsia="Times New Roman" w:hAnsi="Times New Roman" w:cs="Times New Roman"/>
          <w:bCs/>
          <w:color w:val="000000"/>
          <w:sz w:val="24"/>
          <w:szCs w:val="24"/>
          <w:lang w:eastAsia="ru-RU"/>
        </w:rPr>
        <w:t>В результаті такої постановки проблем німецька сторона організувала висвітлення таємної інформації щодо підписання радянсько-німецького договору про ненапад. Шлях до укладання радянсько-німецького договору був тривалим, однак остаточне рішення було прийняте Сталіним після особ</w:t>
      </w:r>
      <w:r w:rsidR="002C5BC4">
        <w:rPr>
          <w:rFonts w:ascii="Times New Roman" w:eastAsia="Times New Roman" w:hAnsi="Times New Roman" w:cs="Times New Roman"/>
          <w:bCs/>
          <w:color w:val="000000"/>
          <w:sz w:val="24"/>
          <w:szCs w:val="24"/>
          <w:lang w:eastAsia="ru-RU"/>
        </w:rPr>
        <w:t>истої зустрічі із Ріббентропом.</w:t>
      </w:r>
    </w:p>
    <w:p w:rsidR="00420B56" w:rsidRPr="00420B56" w:rsidRDefault="00420B56" w:rsidP="00420B56">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ab/>
      </w:r>
      <w:r w:rsidRPr="00420B56">
        <w:rPr>
          <w:rFonts w:ascii="Times New Roman" w:eastAsia="Times New Roman" w:hAnsi="Times New Roman" w:cs="Times New Roman"/>
          <w:bCs/>
          <w:color w:val="000000"/>
          <w:sz w:val="24"/>
          <w:szCs w:val="24"/>
          <w:lang w:eastAsia="ru-RU"/>
        </w:rPr>
        <w:t>Після обміну телеграмами між двома диктаторами, датою підписання домовленостей було обрано 23 серпня, коли німецька делегація прибула у радянську столицю. Результатом зустрічі було підписання радянсько-німецького договору.</w:t>
      </w:r>
      <w:r w:rsidR="00525DFE">
        <w:rPr>
          <w:rFonts w:ascii="Times New Roman" w:eastAsia="Times New Roman" w:hAnsi="Times New Roman" w:cs="Times New Roman"/>
          <w:bCs/>
          <w:color w:val="000000"/>
          <w:sz w:val="24"/>
          <w:szCs w:val="24"/>
          <w:lang w:val="uk-UA" w:eastAsia="ru-RU"/>
        </w:rPr>
        <w:t xml:space="preserve"> </w:t>
      </w:r>
      <w:r w:rsidRPr="00420B56">
        <w:rPr>
          <w:rFonts w:ascii="Times New Roman" w:eastAsia="Times New Roman" w:hAnsi="Times New Roman" w:cs="Times New Roman"/>
          <w:bCs/>
          <w:color w:val="000000"/>
          <w:sz w:val="24"/>
          <w:szCs w:val="24"/>
          <w:lang w:eastAsia="ru-RU"/>
        </w:rPr>
        <w:t xml:space="preserve"> Підписавши договір Молотов і Ріббентроп уклали додатковий протокол. Для висвітлення входження Буковини до СРСР цей документ має важливе значення. Однак, згодом відбулися зміни у поглядах радянських і німецьких делегацій на дер</w:t>
      </w:r>
      <w:r w:rsidR="009B2769">
        <w:rPr>
          <w:rFonts w:ascii="Times New Roman" w:eastAsia="Times New Roman" w:hAnsi="Times New Roman" w:cs="Times New Roman"/>
          <w:bCs/>
          <w:color w:val="000000"/>
          <w:sz w:val="24"/>
          <w:szCs w:val="24"/>
          <w:lang w:eastAsia="ru-RU"/>
        </w:rPr>
        <w:t xml:space="preserve">жавну приналежність Буковини.  </w:t>
      </w:r>
    </w:p>
    <w:p w:rsidR="00420B56" w:rsidRPr="00420B56" w:rsidRDefault="00420B56" w:rsidP="00420B56">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ab/>
      </w:r>
      <w:r w:rsidRPr="00420B56">
        <w:rPr>
          <w:rFonts w:ascii="Times New Roman" w:eastAsia="Times New Roman" w:hAnsi="Times New Roman" w:cs="Times New Roman"/>
          <w:bCs/>
          <w:color w:val="000000"/>
          <w:sz w:val="24"/>
          <w:szCs w:val="24"/>
          <w:lang w:eastAsia="ru-RU"/>
        </w:rPr>
        <w:t xml:space="preserve">Радянсько-німецький договір та протокол не можна розглядати як приклад миролюбності СРСР. Більше того, Німеччина у 1939 не становила загрози СРСР і не мала потужного плану для нападу. Початок Другої світової війни дав можливість Сталіну повернутись до пункту 3 із таємного протоколу щодо Бессарабії. У своєму виступі 25 березня 1940 р. </w:t>
      </w:r>
      <w:r>
        <w:rPr>
          <w:rFonts w:ascii="Times New Roman" w:eastAsia="Times New Roman" w:hAnsi="Times New Roman" w:cs="Times New Roman"/>
          <w:bCs/>
          <w:color w:val="000000"/>
          <w:sz w:val="24"/>
          <w:szCs w:val="24"/>
          <w:lang w:eastAsia="ru-RU"/>
        </w:rPr>
        <w:t>Молотов зазначав: „</w:t>
      </w:r>
      <w:r w:rsidRPr="00420B56">
        <w:rPr>
          <w:rFonts w:ascii="Times New Roman" w:eastAsia="Times New Roman" w:hAnsi="Times New Roman" w:cs="Times New Roman"/>
          <w:bCs/>
          <w:color w:val="000000"/>
          <w:sz w:val="24"/>
          <w:szCs w:val="24"/>
          <w:lang w:eastAsia="ru-RU"/>
        </w:rPr>
        <w:t xml:space="preserve">У нас немає договору про ненапад з Румунією. Це можна пояснити наявністю невирішеного спірного питання про Бессарабію, захоплення якої Румунією Радянський </w:t>
      </w:r>
      <w:r w:rsidRPr="00420B56">
        <w:rPr>
          <w:rFonts w:ascii="Times New Roman" w:eastAsia="Times New Roman" w:hAnsi="Times New Roman" w:cs="Times New Roman"/>
          <w:bCs/>
          <w:color w:val="000000"/>
          <w:sz w:val="24"/>
          <w:szCs w:val="24"/>
          <w:lang w:eastAsia="ru-RU"/>
        </w:rPr>
        <w:lastRenderedPageBreak/>
        <w:t>Союз ніколи не визнавав, хоча і інколи не ставив питання про повернення Бессарабії воєнним шляхом“.</w:t>
      </w:r>
    </w:p>
    <w:p w:rsidR="00420B56" w:rsidRPr="00420B56" w:rsidRDefault="00420B56" w:rsidP="00420B56">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ab/>
      </w:r>
      <w:r w:rsidRPr="00420B56">
        <w:rPr>
          <w:rFonts w:ascii="Times New Roman" w:eastAsia="Times New Roman" w:hAnsi="Times New Roman" w:cs="Times New Roman"/>
          <w:bCs/>
          <w:color w:val="000000"/>
          <w:sz w:val="24"/>
          <w:szCs w:val="24"/>
          <w:lang w:eastAsia="ru-RU"/>
        </w:rPr>
        <w:t>Вже 23 червня 1940 року московське керівництво</w:t>
      </w:r>
      <w:r w:rsidR="009B2769">
        <w:rPr>
          <w:rFonts w:ascii="Times New Roman" w:eastAsia="Times New Roman" w:hAnsi="Times New Roman" w:cs="Times New Roman"/>
          <w:bCs/>
          <w:color w:val="000000"/>
          <w:sz w:val="24"/>
          <w:szCs w:val="24"/>
          <w:lang w:eastAsia="ru-RU"/>
        </w:rPr>
        <w:t xml:space="preserve"> офіційно повідомило Берлін, що</w:t>
      </w:r>
      <w:r w:rsidRPr="00420B56">
        <w:rPr>
          <w:rFonts w:ascii="Times New Roman" w:eastAsia="Times New Roman" w:hAnsi="Times New Roman" w:cs="Times New Roman"/>
          <w:bCs/>
          <w:color w:val="000000"/>
          <w:sz w:val="24"/>
          <w:szCs w:val="24"/>
          <w:lang w:eastAsia="ru-RU"/>
        </w:rPr>
        <w:t xml:space="preserve"> з вирішенням бессарабського питання не можна зволікати, а також необхідно поширити радянські претензії на територію Буковини, де значну частину населення складали українці. Поряд із тим Шуленберг нагадував Молотову, що в Румунії присутні німецькі інтереси, які полягають у використанні сировинних ресурсів для німецької цивільної та військової промисловості. Однак, зазначив, що „Німеччина не буде перешкоджати проведенню радянській акції“.</w:t>
      </w:r>
    </w:p>
    <w:p w:rsidR="00420B56" w:rsidRPr="00420B56" w:rsidRDefault="00420B56" w:rsidP="00420B56">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ab/>
      </w:r>
      <w:r w:rsidRPr="00420B56">
        <w:rPr>
          <w:rFonts w:ascii="Times New Roman" w:eastAsia="Times New Roman" w:hAnsi="Times New Roman" w:cs="Times New Roman"/>
          <w:bCs/>
          <w:color w:val="000000"/>
          <w:sz w:val="24"/>
          <w:szCs w:val="24"/>
          <w:lang w:eastAsia="ru-RU"/>
        </w:rPr>
        <w:t>У той час Ріббентроп в інструкції Шуленбургу від 25 червня підтвердив вірність Німеччини московським угодам і її незацікавленість у Бессарабії, але згадав про етнічних німців, які проживали в цій області. Наміри щодо Буковини виглядали для німців як щось нове. Оскільки Буковина належала австрійській короні і густо заселена німцями. З огляду на економічні інтереси в Румунії Німеччина зацікавлена в тому, щоб ці райони не стали театром воєнних дій. Ріббентроп висловив думку про готовність імперського уряду порадити Румунії, якщо це буде необхідно, досягти вирішення бессарабського питання Поряд із тим, Шуленберг вказав Молотову, що відмова Рад від Буковини, яка ніколи не належала навіть царській Росії, допоможе вирішити питання із Бессарабією. Однак, Молотов заперечив, сказавши, що Буковина є останньою частиною, якої не вистачає єдиній країні, і що з цієї причини радянський уряд вважає важливим вирішення даного питання одночасно з бессарабським.</w:t>
      </w:r>
    </w:p>
    <w:p w:rsidR="00420B56" w:rsidRPr="00420B56" w:rsidRDefault="00420B56" w:rsidP="00420B56">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ab/>
      </w:r>
      <w:r w:rsidRPr="00420B56">
        <w:rPr>
          <w:rFonts w:ascii="Times New Roman" w:eastAsia="Times New Roman" w:hAnsi="Times New Roman" w:cs="Times New Roman"/>
          <w:bCs/>
          <w:color w:val="000000"/>
          <w:sz w:val="24"/>
          <w:szCs w:val="24"/>
          <w:lang w:eastAsia="ru-RU"/>
        </w:rPr>
        <w:t xml:space="preserve">На початковому етапі радянські наміри стосувалися всієї Буковини, де Москва обґрунтовувала етнічний фактор проживання українців. Однак більшість українського населення </w:t>
      </w:r>
      <w:r w:rsidRPr="00420B56">
        <w:rPr>
          <w:rFonts w:ascii="Times New Roman" w:eastAsia="Times New Roman" w:hAnsi="Times New Roman" w:cs="Times New Roman"/>
          <w:bCs/>
          <w:color w:val="000000"/>
          <w:sz w:val="24"/>
          <w:szCs w:val="24"/>
          <w:lang w:eastAsia="ru-RU"/>
        </w:rPr>
        <w:lastRenderedPageBreak/>
        <w:t>проживало на півночі. То після переговорів обмежились виключно північною частиною Буковини з Чернівцями.</w:t>
      </w:r>
    </w:p>
    <w:p w:rsidR="00420B56" w:rsidRPr="00420B56" w:rsidRDefault="00420B56" w:rsidP="00420B56">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ab/>
      </w:r>
      <w:r w:rsidRPr="00420B56">
        <w:rPr>
          <w:rFonts w:ascii="Times New Roman" w:eastAsia="Times New Roman" w:hAnsi="Times New Roman" w:cs="Times New Roman"/>
          <w:bCs/>
          <w:color w:val="000000"/>
          <w:sz w:val="24"/>
          <w:szCs w:val="24"/>
          <w:lang w:eastAsia="ru-RU"/>
        </w:rPr>
        <w:t xml:space="preserve">Вже 26 червня Молотовим було повідомлено Шуленбергу, що рішення уряду СРСР по обмеженню претензій північної частини Буковини з містом Чернівці, зазначив, що межі кордону повинні "пройти від найбільш південної точки радянської Західної України на схід вздовж річки Сучава і потім на північний схід від Герци до Пруту, внаслідок чого Радянський Союз одержить прямий залізничний зв'язок з Бессарабії через Чернівці до Львова. Радянська сторона сподівалась на підтримку Німеччиною цих вимог. </w:t>
      </w:r>
    </w:p>
    <w:p w:rsidR="00420B56" w:rsidRPr="00420B56" w:rsidRDefault="00420B56" w:rsidP="00420B56">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ab/>
      </w:r>
      <w:r w:rsidRPr="00420B56">
        <w:rPr>
          <w:rFonts w:ascii="Times New Roman" w:eastAsia="Times New Roman" w:hAnsi="Times New Roman" w:cs="Times New Roman"/>
          <w:bCs/>
          <w:color w:val="000000"/>
          <w:sz w:val="24"/>
          <w:szCs w:val="24"/>
          <w:lang w:eastAsia="ru-RU"/>
        </w:rPr>
        <w:t xml:space="preserve">Отже дипломатичні радянсько-німецькі переговори щодо входження Буковини до УРСР вирішувались у колах керівних еліт і супроводжувались власними намірами і амбіціями для задоволення потреб. В даному контексті Буковина виступала об'єктом дипломатичних і міждержавних відносин періоду Другої світової війни. </w:t>
      </w:r>
    </w:p>
    <w:p w:rsidR="00420B56" w:rsidRPr="00420B56" w:rsidRDefault="00420B56" w:rsidP="00420B56">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ab/>
      </w:r>
      <w:r w:rsidRPr="00420B56">
        <w:rPr>
          <w:rFonts w:ascii="Times New Roman" w:eastAsia="Times New Roman" w:hAnsi="Times New Roman" w:cs="Times New Roman"/>
          <w:bCs/>
          <w:color w:val="000000"/>
          <w:sz w:val="24"/>
          <w:szCs w:val="24"/>
          <w:lang w:eastAsia="ru-RU"/>
        </w:rPr>
        <w:t>Радянсько-німецький договір, який був підписаний 23 серпня 1939 р. та таємний протокол до нього передбачав розподіл сфер впливу між Німеччиною та СРСР у Східній Європі. У 3-му пункті підкреслювався інтерес до Бессарабії. Цей пункт і дозволив Радянському Союзу у 1940 р. приєднати Бессарабію</w:t>
      </w:r>
    </w:p>
    <w:p w:rsidR="00420B56" w:rsidRPr="00420B56" w:rsidRDefault="00420B56" w:rsidP="00420B56">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ab/>
      </w:r>
      <w:r w:rsidRPr="00420B56">
        <w:rPr>
          <w:rFonts w:ascii="Times New Roman" w:eastAsia="Times New Roman" w:hAnsi="Times New Roman" w:cs="Times New Roman"/>
          <w:bCs/>
          <w:color w:val="000000"/>
          <w:sz w:val="24"/>
          <w:szCs w:val="24"/>
          <w:lang w:eastAsia="ru-RU"/>
        </w:rPr>
        <w:t>23 червня 1940 року Молотов повідомив Шуленбургу про рішення радянського уряду стосовно Бессарабського питання.</w:t>
      </w:r>
    </w:p>
    <w:p w:rsidR="00420B56" w:rsidRPr="00420B56" w:rsidRDefault="00420B56" w:rsidP="002C5BC4">
      <w:pPr>
        <w:spacing w:after="0" w:line="276" w:lineRule="auto"/>
        <w:jc w:val="both"/>
        <w:rPr>
          <w:rFonts w:ascii="Times New Roman" w:eastAsia="Times New Roman" w:hAnsi="Times New Roman" w:cs="Times New Roman"/>
          <w:bCs/>
          <w:color w:val="000000"/>
          <w:sz w:val="24"/>
          <w:szCs w:val="24"/>
          <w:lang w:eastAsia="ru-RU"/>
        </w:rPr>
      </w:pPr>
      <w:r w:rsidRPr="00420B56">
        <w:rPr>
          <w:rFonts w:ascii="Times New Roman" w:eastAsia="Times New Roman" w:hAnsi="Times New Roman" w:cs="Times New Roman"/>
          <w:bCs/>
          <w:color w:val="000000"/>
          <w:sz w:val="24"/>
          <w:szCs w:val="24"/>
          <w:lang w:eastAsia="ru-RU"/>
        </w:rPr>
        <w:t xml:space="preserve"> </w:t>
      </w:r>
      <w:r>
        <w:rPr>
          <w:rFonts w:ascii="Times New Roman" w:eastAsia="Times New Roman" w:hAnsi="Times New Roman" w:cs="Times New Roman"/>
          <w:bCs/>
          <w:color w:val="000000"/>
          <w:sz w:val="24"/>
          <w:szCs w:val="24"/>
          <w:lang w:eastAsia="ru-RU"/>
        </w:rPr>
        <w:tab/>
      </w:r>
      <w:r w:rsidRPr="00420B56">
        <w:rPr>
          <w:rFonts w:ascii="Times New Roman" w:eastAsia="Times New Roman" w:hAnsi="Times New Roman" w:cs="Times New Roman"/>
          <w:bCs/>
          <w:color w:val="000000"/>
          <w:sz w:val="24"/>
          <w:szCs w:val="24"/>
          <w:lang w:eastAsia="ru-RU"/>
        </w:rPr>
        <w:t xml:space="preserve">«Радянський Союз хотів би вирішити питання мирним шляхом, але Румунія не відповіла» на радянську заяву від 29 березня 1940 р. Тепер радянський уряд «хоче знов поставити це питання перед Румунією найближчим часом. Буковина, як область, яка населена українцями, теж включається до розгляду Бессарабського питання. Румунія вчинить розумно, якщо </w:t>
      </w:r>
      <w:r w:rsidRPr="00420B56">
        <w:rPr>
          <w:rFonts w:ascii="Times New Roman" w:eastAsia="Times New Roman" w:hAnsi="Times New Roman" w:cs="Times New Roman"/>
          <w:bCs/>
          <w:color w:val="000000"/>
          <w:sz w:val="24"/>
          <w:szCs w:val="24"/>
          <w:lang w:eastAsia="ru-RU"/>
        </w:rPr>
        <w:lastRenderedPageBreak/>
        <w:t>віддасть Бессарабію й Букови</w:t>
      </w:r>
      <w:r w:rsidR="00BE7130">
        <w:rPr>
          <w:rFonts w:ascii="Times New Roman" w:eastAsia="Times New Roman" w:hAnsi="Times New Roman" w:cs="Times New Roman"/>
          <w:bCs/>
          <w:color w:val="000000"/>
          <w:sz w:val="24"/>
          <w:szCs w:val="24"/>
          <w:lang w:eastAsia="ru-RU"/>
        </w:rPr>
        <w:t>ну мирним шляхо</w:t>
      </w:r>
      <w:r w:rsidR="00BE7130">
        <w:rPr>
          <w:rFonts w:ascii="Times New Roman" w:eastAsia="Times New Roman" w:hAnsi="Times New Roman" w:cs="Times New Roman"/>
          <w:bCs/>
          <w:color w:val="000000"/>
          <w:sz w:val="24"/>
          <w:szCs w:val="24"/>
          <w:lang w:val="uk-UA" w:eastAsia="ru-RU"/>
        </w:rPr>
        <w:t>м.</w:t>
      </w:r>
      <w:r w:rsidRPr="00420B56">
        <w:rPr>
          <w:rFonts w:ascii="Times New Roman" w:eastAsia="Times New Roman" w:hAnsi="Times New Roman" w:cs="Times New Roman"/>
          <w:bCs/>
          <w:color w:val="000000"/>
          <w:sz w:val="24"/>
          <w:szCs w:val="24"/>
          <w:lang w:eastAsia="ru-RU"/>
        </w:rPr>
        <w:t xml:space="preserve"> Зі свого боку СРСР забезпечить охорону економічних інтересів Німеччини в Румунії».</w:t>
      </w:r>
    </w:p>
    <w:p w:rsidR="00420B56" w:rsidRPr="00420B56" w:rsidRDefault="00420B56" w:rsidP="00420B56">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ab/>
      </w:r>
      <w:r w:rsidRPr="00420B56">
        <w:rPr>
          <w:rFonts w:ascii="Times New Roman" w:eastAsia="Times New Roman" w:hAnsi="Times New Roman" w:cs="Times New Roman"/>
          <w:bCs/>
          <w:color w:val="000000"/>
          <w:sz w:val="24"/>
          <w:szCs w:val="24"/>
          <w:lang w:eastAsia="ru-RU"/>
        </w:rPr>
        <w:t>О 21.00 25 червня Шуленбург повідомив Молотову, що Берлін визнає право Радянського Союзу на Бессарабію й своєчасність піднятого питання перед Румунією, проте, у той же час звернув увагу на нез'ясованість вимоги щодо Буковини, заявив, що це стало для нього несподіваним, і підкреслив, що без постановки цього питання значно полегшилося б мирне вирішення питання з Бессарабією. На запитання про Буковину Молотов відповів, що вона «є останньою частиною єдиної України, якої бракувало, до того ж вимоги СРСР обмежуються лише північною частино</w:t>
      </w:r>
      <w:r w:rsidR="002C5BC4">
        <w:rPr>
          <w:rFonts w:ascii="Times New Roman" w:eastAsia="Times New Roman" w:hAnsi="Times New Roman" w:cs="Times New Roman"/>
          <w:bCs/>
          <w:color w:val="000000"/>
          <w:sz w:val="24"/>
          <w:szCs w:val="24"/>
          <w:lang w:eastAsia="ru-RU"/>
        </w:rPr>
        <w:t xml:space="preserve">ю Буковини з містом Чернівці». </w:t>
      </w:r>
    </w:p>
    <w:p w:rsidR="00420B56" w:rsidRPr="00420B56" w:rsidRDefault="00420B56" w:rsidP="00420B56">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ab/>
      </w:r>
      <w:r w:rsidRPr="00420B56">
        <w:rPr>
          <w:rFonts w:ascii="Times New Roman" w:eastAsia="Times New Roman" w:hAnsi="Times New Roman" w:cs="Times New Roman"/>
          <w:bCs/>
          <w:color w:val="000000"/>
          <w:sz w:val="24"/>
          <w:szCs w:val="24"/>
          <w:lang w:eastAsia="ru-RU"/>
        </w:rPr>
        <w:t>О 22.00 26 червня 1940 року Молотов вручив румунському посланцеві Г. Давідеску ноту радянського уряду, в якій було висловлено таке:</w:t>
      </w:r>
    </w:p>
    <w:p w:rsidR="00420B56" w:rsidRPr="00420B56" w:rsidRDefault="00420B56" w:rsidP="00420B56">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w:t>
      </w:r>
      <w:r w:rsidRPr="00420B56">
        <w:rPr>
          <w:rFonts w:ascii="Times New Roman" w:eastAsia="Times New Roman" w:hAnsi="Times New Roman" w:cs="Times New Roman"/>
          <w:bCs/>
          <w:color w:val="000000"/>
          <w:sz w:val="24"/>
          <w:szCs w:val="24"/>
          <w:lang w:eastAsia="ru-RU"/>
        </w:rPr>
        <w:t>«Повернути Бессарабію Радянському Союзу.»</w:t>
      </w:r>
    </w:p>
    <w:p w:rsidR="00420B56" w:rsidRPr="00420B56" w:rsidRDefault="00420B56" w:rsidP="00420B56">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2.</w:t>
      </w:r>
      <w:r w:rsidRPr="00420B56">
        <w:rPr>
          <w:rFonts w:ascii="Times New Roman" w:eastAsia="Times New Roman" w:hAnsi="Times New Roman" w:cs="Times New Roman"/>
          <w:bCs/>
          <w:color w:val="000000"/>
          <w:sz w:val="24"/>
          <w:szCs w:val="24"/>
          <w:lang w:eastAsia="ru-RU"/>
        </w:rPr>
        <w:t>«Передати Радянському Союзу північну частину Буковини в межах визначених на карті, що додається».</w:t>
      </w:r>
    </w:p>
    <w:p w:rsidR="00420B56" w:rsidRPr="00420B56" w:rsidRDefault="00420B56" w:rsidP="00420B56">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ab/>
      </w:r>
      <w:r w:rsidRPr="00420B56">
        <w:rPr>
          <w:rFonts w:ascii="Times New Roman" w:eastAsia="Times New Roman" w:hAnsi="Times New Roman" w:cs="Times New Roman"/>
          <w:bCs/>
          <w:color w:val="000000"/>
          <w:sz w:val="24"/>
          <w:szCs w:val="24"/>
          <w:lang w:eastAsia="ru-RU"/>
        </w:rPr>
        <w:t>На спробу румунського посланця заперечити наведену в ноті аргументацію посиланнями на історію Бессарабії і подій 1918 року, Молотов зазначив, що вони «не відповідають ані історичному розвитку, ані реальній ситуації». Так само не вдалася спроба продовжити термін відповіді з Бухареста, оскільки, Молотов категорично наполягав на тому, що радянський уряд вже «чекав 22 роки» і тому «сподівається, що відповідь буде надано без зволікань, і якщо вона буде позитивною, то питання буде вирішено мирним шляхом».</w:t>
      </w:r>
    </w:p>
    <w:p w:rsidR="00420B56" w:rsidRPr="00420B56" w:rsidRDefault="00420B56" w:rsidP="00420B56">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ab/>
      </w:r>
      <w:r w:rsidRPr="00420B56">
        <w:rPr>
          <w:rFonts w:ascii="Times New Roman" w:eastAsia="Times New Roman" w:hAnsi="Times New Roman" w:cs="Times New Roman"/>
          <w:bCs/>
          <w:color w:val="000000"/>
          <w:sz w:val="24"/>
          <w:szCs w:val="24"/>
          <w:lang w:eastAsia="ru-RU"/>
        </w:rPr>
        <w:t xml:space="preserve">Загнана в глухий кут, румунська влада до останнього намагалась виграти час та затягти процес переговорів, водночас, </w:t>
      </w:r>
      <w:r w:rsidRPr="00420B56">
        <w:rPr>
          <w:rFonts w:ascii="Times New Roman" w:eastAsia="Times New Roman" w:hAnsi="Times New Roman" w:cs="Times New Roman"/>
          <w:bCs/>
          <w:color w:val="000000"/>
          <w:sz w:val="24"/>
          <w:szCs w:val="24"/>
          <w:lang w:eastAsia="ru-RU"/>
        </w:rPr>
        <w:lastRenderedPageBreak/>
        <w:t>уже з ранку 27 червня 1940 року в Королівстві Румунія оголошено мобілізацію.</w:t>
      </w:r>
    </w:p>
    <w:p w:rsidR="00420B56" w:rsidRPr="00420B56" w:rsidRDefault="00420B56" w:rsidP="00420B56">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ab/>
      </w:r>
      <w:r w:rsidRPr="00420B56">
        <w:rPr>
          <w:rFonts w:ascii="Times New Roman" w:eastAsia="Times New Roman" w:hAnsi="Times New Roman" w:cs="Times New Roman"/>
          <w:bCs/>
          <w:color w:val="000000"/>
          <w:sz w:val="24"/>
          <w:szCs w:val="24"/>
          <w:lang w:eastAsia="ru-RU"/>
        </w:rPr>
        <w:t>Вночі 28 червня у ході швидкоплинних переговорів румунський представник заявив про готовність Королівства Румунії піти назустріч радянським вимогам та обговорити це, проте Молотов в ультимативній формі від імені радянського уряду зажадав:</w:t>
      </w:r>
    </w:p>
    <w:p w:rsidR="00420B56" w:rsidRPr="00420B56" w:rsidRDefault="00420B56" w:rsidP="00420B56">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w:t>
      </w:r>
      <w:r w:rsidR="009B2769">
        <w:rPr>
          <w:rFonts w:ascii="Times New Roman" w:eastAsia="Times New Roman" w:hAnsi="Times New Roman" w:cs="Times New Roman"/>
          <w:bCs/>
          <w:color w:val="000000"/>
          <w:sz w:val="24"/>
          <w:szCs w:val="24"/>
          <w:lang w:val="uk-UA" w:eastAsia="ru-RU"/>
        </w:rPr>
        <w:t xml:space="preserve"> </w:t>
      </w:r>
      <w:r w:rsidRPr="00420B56">
        <w:rPr>
          <w:rFonts w:ascii="Times New Roman" w:eastAsia="Times New Roman" w:hAnsi="Times New Roman" w:cs="Times New Roman"/>
          <w:bCs/>
          <w:color w:val="000000"/>
          <w:sz w:val="24"/>
          <w:szCs w:val="24"/>
          <w:lang w:eastAsia="ru-RU"/>
        </w:rPr>
        <w:t>Протягом 4-х днів, починаючи з 14 години за московським часом 28 червня, румунським військам звільнити територію Бессарабії й північної частини Буковини.</w:t>
      </w:r>
    </w:p>
    <w:p w:rsidR="00420B56" w:rsidRPr="00420B56" w:rsidRDefault="00420B56" w:rsidP="00420B56">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2.</w:t>
      </w:r>
      <w:r w:rsidR="009B2769">
        <w:rPr>
          <w:rFonts w:ascii="Times New Roman" w:eastAsia="Times New Roman" w:hAnsi="Times New Roman" w:cs="Times New Roman"/>
          <w:bCs/>
          <w:color w:val="000000"/>
          <w:sz w:val="24"/>
          <w:szCs w:val="24"/>
          <w:lang w:val="uk-UA" w:eastAsia="ru-RU"/>
        </w:rPr>
        <w:t xml:space="preserve"> </w:t>
      </w:r>
      <w:r w:rsidRPr="00420B56">
        <w:rPr>
          <w:rFonts w:ascii="Times New Roman" w:eastAsia="Times New Roman" w:hAnsi="Times New Roman" w:cs="Times New Roman"/>
          <w:bCs/>
          <w:color w:val="000000"/>
          <w:sz w:val="24"/>
          <w:szCs w:val="24"/>
          <w:lang w:eastAsia="ru-RU"/>
        </w:rPr>
        <w:t>Радянським військам за цей же період зайняти територію Бессарабії й північної частини Буковини.</w:t>
      </w:r>
    </w:p>
    <w:p w:rsidR="00420B56" w:rsidRPr="00420B56" w:rsidRDefault="00F515D1" w:rsidP="00420B56">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3.</w:t>
      </w:r>
      <w:r w:rsidR="009B2769">
        <w:rPr>
          <w:rFonts w:ascii="Times New Roman" w:eastAsia="Times New Roman" w:hAnsi="Times New Roman" w:cs="Times New Roman"/>
          <w:bCs/>
          <w:color w:val="000000"/>
          <w:sz w:val="24"/>
          <w:szCs w:val="24"/>
          <w:lang w:val="uk-UA" w:eastAsia="ru-RU"/>
        </w:rPr>
        <w:t xml:space="preserve"> </w:t>
      </w:r>
      <w:r w:rsidR="00420B56" w:rsidRPr="00420B56">
        <w:rPr>
          <w:rFonts w:ascii="Times New Roman" w:eastAsia="Times New Roman" w:hAnsi="Times New Roman" w:cs="Times New Roman"/>
          <w:bCs/>
          <w:color w:val="000000"/>
          <w:sz w:val="24"/>
          <w:szCs w:val="24"/>
          <w:lang w:eastAsia="ru-RU"/>
        </w:rPr>
        <w:t>Протягом 28 червня радянським військам зайняти пункти: Чернівці, Кишинів, Аккерман.</w:t>
      </w:r>
    </w:p>
    <w:p w:rsidR="00420B56" w:rsidRPr="00420B56" w:rsidRDefault="00420B56" w:rsidP="00420B56">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4.</w:t>
      </w:r>
      <w:r w:rsidR="009B2769">
        <w:rPr>
          <w:rFonts w:ascii="Times New Roman" w:eastAsia="Times New Roman" w:hAnsi="Times New Roman" w:cs="Times New Roman"/>
          <w:bCs/>
          <w:color w:val="000000"/>
          <w:sz w:val="24"/>
          <w:szCs w:val="24"/>
          <w:lang w:val="uk-UA" w:eastAsia="ru-RU"/>
        </w:rPr>
        <w:t xml:space="preserve"> </w:t>
      </w:r>
      <w:r w:rsidRPr="00420B56">
        <w:rPr>
          <w:rFonts w:ascii="Times New Roman" w:eastAsia="Times New Roman" w:hAnsi="Times New Roman" w:cs="Times New Roman"/>
          <w:bCs/>
          <w:color w:val="000000"/>
          <w:sz w:val="24"/>
          <w:szCs w:val="24"/>
          <w:lang w:eastAsia="ru-RU"/>
        </w:rPr>
        <w:t>Королівському уряду Румунії взяти на себе відповідальність за збереження й недопущення псування залізниць, паровозного й вагонного парку, мостів, складів, аеродромів, промислових підприємств, електростанцій, телеграфу.</w:t>
      </w:r>
    </w:p>
    <w:p w:rsidR="00420B56" w:rsidRPr="00420B56" w:rsidRDefault="00420B56" w:rsidP="00420B56">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5.</w:t>
      </w:r>
      <w:r w:rsidRPr="00420B56">
        <w:rPr>
          <w:rFonts w:ascii="Times New Roman" w:eastAsia="Times New Roman" w:hAnsi="Times New Roman" w:cs="Times New Roman"/>
          <w:bCs/>
          <w:color w:val="000000"/>
          <w:sz w:val="24"/>
          <w:szCs w:val="24"/>
          <w:lang w:eastAsia="ru-RU"/>
        </w:rPr>
        <w:t>Призначити комісію із представників «сторін» для врегулювання спірних питань з евакуації румунських військ і установ".</w:t>
      </w:r>
    </w:p>
    <w:p w:rsidR="00420B56" w:rsidRPr="00420B56" w:rsidRDefault="00420B56" w:rsidP="00420B56">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ab/>
      </w:r>
      <w:r w:rsidRPr="00420B56">
        <w:rPr>
          <w:rFonts w:ascii="Times New Roman" w:eastAsia="Times New Roman" w:hAnsi="Times New Roman" w:cs="Times New Roman"/>
          <w:bCs/>
          <w:color w:val="000000"/>
          <w:sz w:val="24"/>
          <w:szCs w:val="24"/>
          <w:lang w:eastAsia="ru-RU"/>
        </w:rPr>
        <w:t>Пізно ввечері 28 червня коронна рада Румунії, реально оцінивши стан держави в цих обставинах та ставлення союзників до виконання своїх обіцянок, 21 голосами «за», при 6 «проти» та одному, що утримався, вирішила поступитися вимогам Радянського Союзу.</w:t>
      </w:r>
    </w:p>
    <w:p w:rsidR="00420B56" w:rsidRPr="00420B56" w:rsidRDefault="00420B56" w:rsidP="00420B56">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ab/>
      </w:r>
      <w:r w:rsidRPr="00420B56">
        <w:rPr>
          <w:rFonts w:ascii="Times New Roman" w:eastAsia="Times New Roman" w:hAnsi="Times New Roman" w:cs="Times New Roman"/>
          <w:bCs/>
          <w:color w:val="000000"/>
          <w:sz w:val="24"/>
          <w:szCs w:val="24"/>
          <w:lang w:eastAsia="ru-RU"/>
        </w:rPr>
        <w:t>У ніч на 28 червня війська СРСР були готові до наступу, завершивши підготовку до операції на три дні пізніше встановленого строку.</w:t>
      </w:r>
    </w:p>
    <w:p w:rsidR="00420B56" w:rsidRPr="00420B56" w:rsidRDefault="00420B56" w:rsidP="00420B56">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ab/>
      </w:r>
      <w:r w:rsidRPr="00420B56">
        <w:rPr>
          <w:rFonts w:ascii="Times New Roman" w:eastAsia="Times New Roman" w:hAnsi="Times New Roman" w:cs="Times New Roman"/>
          <w:bCs/>
          <w:color w:val="000000"/>
          <w:sz w:val="24"/>
          <w:szCs w:val="24"/>
          <w:lang w:eastAsia="ru-RU"/>
        </w:rPr>
        <w:t xml:space="preserve">Урегулювання радянсько-румунської територіальної суперечки в червні 1940 р. не викликала гострої реакції серед </w:t>
      </w:r>
      <w:r w:rsidRPr="00420B56">
        <w:rPr>
          <w:rFonts w:ascii="Times New Roman" w:eastAsia="Times New Roman" w:hAnsi="Times New Roman" w:cs="Times New Roman"/>
          <w:bCs/>
          <w:color w:val="000000"/>
          <w:sz w:val="24"/>
          <w:szCs w:val="24"/>
          <w:lang w:eastAsia="ru-RU"/>
        </w:rPr>
        <w:lastRenderedPageBreak/>
        <w:t xml:space="preserve">провідних країн світу, що може слугувати доказом дотримання радянською стороною необхідної процедури при вирішенні питання Бессарабії та Північної Буковини засобами міжнародного права. Про це свідчить те, що, Бухарест після поступки Бессарабії та Північної Буковини відмовився від того, щоб прийняти біженців єврейської і української національностей, а також висловився за депортацію українського населення з Південної Буковини. По суті, такий підхід означав, що румунська влада відмовилась визнавати громадянські права (в розумінні прав громадян Румунії) за українцями і євреями, які до 28 червня 1940 р. були мешканцями цих земель. </w:t>
      </w:r>
    </w:p>
    <w:p w:rsidR="00420B56" w:rsidRDefault="00420B56" w:rsidP="009B2769">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ab/>
      </w:r>
      <w:r w:rsidRPr="00420B56">
        <w:rPr>
          <w:rFonts w:ascii="Times New Roman" w:eastAsia="Times New Roman" w:hAnsi="Times New Roman" w:cs="Times New Roman"/>
          <w:bCs/>
          <w:color w:val="000000"/>
          <w:sz w:val="24"/>
          <w:szCs w:val="24"/>
          <w:lang w:eastAsia="ru-RU"/>
        </w:rPr>
        <w:t>В ході міжнародних переговорів, які відбувалися в період світових війн та післявоєнного врегулювання у першій пол</w:t>
      </w:r>
      <w:r>
        <w:rPr>
          <w:rFonts w:ascii="Times New Roman" w:eastAsia="Times New Roman" w:hAnsi="Times New Roman" w:cs="Times New Roman"/>
          <w:bCs/>
          <w:color w:val="000000"/>
          <w:sz w:val="24"/>
          <w:szCs w:val="24"/>
          <w:lang w:eastAsia="ru-RU"/>
        </w:rPr>
        <w:t>овині ХХ століття, щодо Буковини</w:t>
      </w:r>
      <w:r w:rsidRPr="00420B56">
        <w:rPr>
          <w:rFonts w:ascii="Times New Roman" w:eastAsia="Times New Roman" w:hAnsi="Times New Roman" w:cs="Times New Roman"/>
          <w:bCs/>
          <w:color w:val="000000"/>
          <w:sz w:val="24"/>
          <w:szCs w:val="24"/>
          <w:lang w:eastAsia="ru-RU"/>
        </w:rPr>
        <w:t xml:space="preserve"> зацікавленими у цих землях сторонами аргументувалася необхідність врегулювання територiал</w:t>
      </w:r>
      <w:r>
        <w:rPr>
          <w:rFonts w:ascii="Times New Roman" w:eastAsia="Times New Roman" w:hAnsi="Times New Roman" w:cs="Times New Roman"/>
          <w:bCs/>
          <w:color w:val="000000"/>
          <w:sz w:val="24"/>
          <w:szCs w:val="24"/>
          <w:lang w:eastAsia="ru-RU"/>
        </w:rPr>
        <w:t>ьних суперечок на основі дотриман</w:t>
      </w:r>
      <w:r w:rsidRPr="00420B56">
        <w:rPr>
          <w:rFonts w:ascii="Times New Roman" w:eastAsia="Times New Roman" w:hAnsi="Times New Roman" w:cs="Times New Roman"/>
          <w:bCs/>
          <w:color w:val="000000"/>
          <w:sz w:val="24"/>
          <w:szCs w:val="24"/>
          <w:lang w:eastAsia="ru-RU"/>
        </w:rPr>
        <w:t>ня етнічного принципу</w:t>
      </w:r>
      <w:r>
        <w:rPr>
          <w:rFonts w:ascii="Times New Roman" w:eastAsia="Times New Roman" w:hAnsi="Times New Roman" w:cs="Times New Roman"/>
          <w:bCs/>
          <w:color w:val="000000"/>
          <w:sz w:val="24"/>
          <w:szCs w:val="24"/>
          <w:lang w:eastAsia="ru-RU"/>
        </w:rPr>
        <w:t>. Мабуть, варто тут згадати сло</w:t>
      </w:r>
      <w:r w:rsidRPr="00420B56">
        <w:rPr>
          <w:rFonts w:ascii="Times New Roman" w:eastAsia="Times New Roman" w:hAnsi="Times New Roman" w:cs="Times New Roman"/>
          <w:bCs/>
          <w:color w:val="000000"/>
          <w:sz w:val="24"/>
          <w:szCs w:val="24"/>
          <w:lang w:eastAsia="ru-RU"/>
        </w:rPr>
        <w:t>ва Сталiна при</w:t>
      </w:r>
      <w:r>
        <w:rPr>
          <w:rFonts w:ascii="Times New Roman" w:eastAsia="Times New Roman" w:hAnsi="Times New Roman" w:cs="Times New Roman"/>
          <w:bCs/>
          <w:color w:val="000000"/>
          <w:sz w:val="24"/>
          <w:szCs w:val="24"/>
          <w:lang w:eastAsia="ru-RU"/>
        </w:rPr>
        <w:t xml:space="preserve"> переданні Шуленбургу тексту радянськонiмець</w:t>
      </w:r>
      <w:r w:rsidRPr="00420B56">
        <w:rPr>
          <w:rFonts w:ascii="Times New Roman" w:eastAsia="Times New Roman" w:hAnsi="Times New Roman" w:cs="Times New Roman"/>
          <w:bCs/>
          <w:color w:val="000000"/>
          <w:sz w:val="24"/>
          <w:szCs w:val="24"/>
          <w:lang w:eastAsia="ru-RU"/>
        </w:rPr>
        <w:t xml:space="preserve">кого комюнiке про вступ Червоної Армiї до Польщі восени 1939 р.: «Але не забудьте, що й давнi римляни не </w:t>
      </w:r>
      <w:r>
        <w:rPr>
          <w:rFonts w:ascii="Times New Roman" w:eastAsia="Times New Roman" w:hAnsi="Times New Roman" w:cs="Times New Roman"/>
          <w:bCs/>
          <w:color w:val="000000"/>
          <w:sz w:val="24"/>
          <w:szCs w:val="24"/>
          <w:lang w:eastAsia="ru-RU"/>
        </w:rPr>
        <w:t>вступали в бiй голими, а прикрива</w:t>
      </w:r>
      <w:r w:rsidRPr="00420B56">
        <w:rPr>
          <w:rFonts w:ascii="Times New Roman" w:eastAsia="Times New Roman" w:hAnsi="Times New Roman" w:cs="Times New Roman"/>
          <w:bCs/>
          <w:color w:val="000000"/>
          <w:sz w:val="24"/>
          <w:szCs w:val="24"/>
          <w:lang w:eastAsia="ru-RU"/>
        </w:rPr>
        <w:t>лися щитами. А сьо</w:t>
      </w:r>
      <w:r>
        <w:rPr>
          <w:rFonts w:ascii="Times New Roman" w:eastAsia="Times New Roman" w:hAnsi="Times New Roman" w:cs="Times New Roman"/>
          <w:bCs/>
          <w:color w:val="000000"/>
          <w:sz w:val="24"/>
          <w:szCs w:val="24"/>
          <w:lang w:eastAsia="ru-RU"/>
        </w:rPr>
        <w:t>годнi роль таких щитiв, якi за</w:t>
      </w:r>
      <w:r w:rsidRPr="00420B56">
        <w:rPr>
          <w:rFonts w:ascii="Times New Roman" w:eastAsia="Times New Roman" w:hAnsi="Times New Roman" w:cs="Times New Roman"/>
          <w:bCs/>
          <w:color w:val="000000"/>
          <w:sz w:val="24"/>
          <w:szCs w:val="24"/>
          <w:lang w:eastAsia="ru-RU"/>
        </w:rPr>
        <w:t>хищають нас в</w:t>
      </w:r>
      <w:r>
        <w:rPr>
          <w:rFonts w:ascii="Times New Roman" w:eastAsia="Times New Roman" w:hAnsi="Times New Roman" w:cs="Times New Roman"/>
          <w:bCs/>
          <w:color w:val="000000"/>
          <w:sz w:val="24"/>
          <w:szCs w:val="24"/>
          <w:lang w:eastAsia="ru-RU"/>
        </w:rPr>
        <w:t>iд громадської думки наших наро</w:t>
      </w:r>
      <w:r w:rsidRPr="00420B56">
        <w:rPr>
          <w:rFonts w:ascii="Times New Roman" w:eastAsia="Times New Roman" w:hAnsi="Times New Roman" w:cs="Times New Roman"/>
          <w:bCs/>
          <w:color w:val="000000"/>
          <w:sz w:val="24"/>
          <w:szCs w:val="24"/>
          <w:lang w:eastAsia="ru-RU"/>
        </w:rPr>
        <w:t>дiв, гр</w:t>
      </w:r>
      <w:r>
        <w:rPr>
          <w:rFonts w:ascii="Times New Roman" w:eastAsia="Times New Roman" w:hAnsi="Times New Roman" w:cs="Times New Roman"/>
          <w:bCs/>
          <w:color w:val="000000"/>
          <w:sz w:val="24"/>
          <w:szCs w:val="24"/>
          <w:lang w:eastAsia="ru-RU"/>
        </w:rPr>
        <w:t>ають майстерно складенi полiтич</w:t>
      </w:r>
      <w:r w:rsidRPr="00420B56">
        <w:rPr>
          <w:rFonts w:ascii="Times New Roman" w:eastAsia="Times New Roman" w:hAnsi="Times New Roman" w:cs="Times New Roman"/>
          <w:bCs/>
          <w:color w:val="000000"/>
          <w:sz w:val="24"/>
          <w:szCs w:val="24"/>
          <w:lang w:eastAsia="ru-RU"/>
        </w:rPr>
        <w:t>нi комюніке». Проте, можна констатувати, що при вирiшеннi цих складних територiальних проблем етнiчний фактор не вважався головним, а вiдiгравав лише</w:t>
      </w:r>
      <w:r>
        <w:rPr>
          <w:rFonts w:ascii="Times New Roman" w:eastAsia="Times New Roman" w:hAnsi="Times New Roman" w:cs="Times New Roman"/>
          <w:bCs/>
          <w:color w:val="000000"/>
          <w:sz w:val="24"/>
          <w:szCs w:val="24"/>
          <w:lang w:eastAsia="ru-RU"/>
        </w:rPr>
        <w:t xml:space="preserve"> роль своєрідного «щита» для за</w:t>
      </w:r>
      <w:r w:rsidRPr="00420B56">
        <w:rPr>
          <w:rFonts w:ascii="Times New Roman" w:eastAsia="Times New Roman" w:hAnsi="Times New Roman" w:cs="Times New Roman"/>
          <w:bCs/>
          <w:color w:val="000000"/>
          <w:sz w:val="24"/>
          <w:szCs w:val="24"/>
          <w:lang w:eastAsia="ru-RU"/>
        </w:rPr>
        <w:t>хисту вiд громадської думки власн</w:t>
      </w:r>
      <w:r>
        <w:rPr>
          <w:rFonts w:ascii="Times New Roman" w:eastAsia="Times New Roman" w:hAnsi="Times New Roman" w:cs="Times New Roman"/>
          <w:bCs/>
          <w:color w:val="000000"/>
          <w:sz w:val="24"/>
          <w:szCs w:val="24"/>
          <w:lang w:eastAsia="ru-RU"/>
        </w:rPr>
        <w:t>их та інших народів. Першорядними вважалися геополi</w:t>
      </w:r>
      <w:r w:rsidRPr="00420B56">
        <w:rPr>
          <w:rFonts w:ascii="Times New Roman" w:eastAsia="Times New Roman" w:hAnsi="Times New Roman" w:cs="Times New Roman"/>
          <w:bCs/>
          <w:color w:val="000000"/>
          <w:sz w:val="24"/>
          <w:szCs w:val="24"/>
          <w:lang w:eastAsia="ru-RU"/>
        </w:rPr>
        <w:t>тичний та геостратегічний фактори.</w:t>
      </w:r>
    </w:p>
    <w:p w:rsidR="00BA799F" w:rsidRDefault="00BA799F" w:rsidP="009B2769">
      <w:pPr>
        <w:spacing w:after="0" w:line="276" w:lineRule="auto"/>
        <w:jc w:val="both"/>
        <w:rPr>
          <w:rFonts w:ascii="Times New Roman" w:eastAsia="Times New Roman" w:hAnsi="Times New Roman" w:cs="Times New Roman"/>
          <w:bCs/>
          <w:color w:val="000000"/>
          <w:sz w:val="24"/>
          <w:szCs w:val="24"/>
          <w:lang w:eastAsia="ru-RU"/>
        </w:rPr>
      </w:pPr>
    </w:p>
    <w:p w:rsidR="00BA799F" w:rsidRDefault="00BA799F" w:rsidP="009B2769">
      <w:pPr>
        <w:spacing w:after="0" w:line="276" w:lineRule="auto"/>
        <w:jc w:val="both"/>
        <w:rPr>
          <w:rFonts w:ascii="Times New Roman" w:eastAsia="Times New Roman" w:hAnsi="Times New Roman" w:cs="Times New Roman"/>
          <w:bCs/>
          <w:color w:val="000000"/>
          <w:sz w:val="24"/>
          <w:szCs w:val="24"/>
          <w:lang w:eastAsia="ru-RU"/>
        </w:rPr>
      </w:pPr>
    </w:p>
    <w:p w:rsidR="00A1076B" w:rsidRDefault="00BA799F" w:rsidP="00352C87">
      <w:pPr>
        <w:spacing w:after="0" w:line="276" w:lineRule="auto"/>
        <w:jc w:val="center"/>
        <w:rPr>
          <w:rFonts w:ascii="Times New Roman" w:hAnsi="Times New Roman" w:cs="Times New Roman"/>
          <w:b/>
          <w:color w:val="0070C0"/>
          <w:sz w:val="32"/>
          <w:szCs w:val="32"/>
          <w:lang w:val="uk-UA"/>
        </w:rPr>
      </w:pPr>
      <w:r w:rsidRPr="00E25509">
        <w:rPr>
          <w:rFonts w:ascii="Times New Roman" w:hAnsi="Times New Roman" w:cs="Times New Roman"/>
          <w:b/>
          <w:color w:val="0070C0"/>
          <w:sz w:val="32"/>
          <w:szCs w:val="32"/>
          <w:lang w:val="uk-UA"/>
        </w:rPr>
        <w:lastRenderedPageBreak/>
        <w:t>Люби своє. Досліджуй своє. Поширюй своє.</w:t>
      </w:r>
    </w:p>
    <w:p w:rsidR="00E62741" w:rsidRPr="00420B56" w:rsidRDefault="00E62741" w:rsidP="009B2769">
      <w:pPr>
        <w:spacing w:after="0" w:line="276" w:lineRule="auto"/>
        <w:jc w:val="both"/>
        <w:rPr>
          <w:rFonts w:ascii="Times New Roman" w:eastAsia="Times New Roman" w:hAnsi="Times New Roman" w:cs="Times New Roman"/>
          <w:bCs/>
          <w:color w:val="000000"/>
          <w:sz w:val="24"/>
          <w:szCs w:val="24"/>
          <w:lang w:eastAsia="ru-RU"/>
        </w:rPr>
      </w:pPr>
    </w:p>
    <w:p w:rsidR="00352C87" w:rsidRPr="00CF1AEA" w:rsidRDefault="00420B56" w:rsidP="00352C87">
      <w:pPr>
        <w:spacing w:after="120" w:line="276" w:lineRule="auto"/>
        <w:jc w:val="center"/>
        <w:rPr>
          <w:rFonts w:ascii="Times New Roman" w:eastAsia="Times New Roman" w:hAnsi="Times New Roman" w:cs="Times New Roman"/>
          <w:b/>
          <w:bCs/>
          <w:color w:val="5F497A" w:themeColor="accent4" w:themeShade="BF"/>
          <w:sz w:val="24"/>
          <w:szCs w:val="24"/>
          <w:lang w:eastAsia="ru-RU"/>
        </w:rPr>
      </w:pPr>
      <w:r w:rsidRPr="00CF1AEA">
        <w:rPr>
          <w:rFonts w:ascii="Times New Roman" w:eastAsia="Times New Roman" w:hAnsi="Times New Roman" w:cs="Times New Roman"/>
          <w:b/>
          <w:bCs/>
          <w:color w:val="5F497A" w:themeColor="accent4" w:themeShade="BF"/>
          <w:sz w:val="24"/>
          <w:szCs w:val="24"/>
          <w:lang w:eastAsia="ru-RU"/>
        </w:rPr>
        <w:t>ПАУЛЬ ЦЕЛАН – СВІТОВИЙ ГЕНІЙ З ЧЕРНІВЦІВ</w:t>
      </w:r>
    </w:p>
    <w:p w:rsidR="00352C87" w:rsidRDefault="00352C87" w:rsidP="009B2769">
      <w:pPr>
        <w:spacing w:after="120" w:line="276" w:lineRule="auto"/>
        <w:jc w:val="both"/>
        <w:rPr>
          <w:rFonts w:ascii="Times New Roman" w:eastAsia="Times New Roman" w:hAnsi="Times New Roman" w:cs="Times New Roman"/>
          <w:b/>
          <w:bCs/>
          <w:i/>
          <w:color w:val="000000"/>
          <w:sz w:val="24"/>
          <w:szCs w:val="24"/>
          <w:lang w:eastAsia="ru-RU"/>
        </w:rPr>
      </w:pPr>
      <w:r w:rsidRPr="00CD5D6B">
        <w:rPr>
          <w:rFonts w:ascii="Times New Roman" w:eastAsia="Times New Roman" w:hAnsi="Times New Roman" w:cs="Times New Roman"/>
          <w:b/>
          <w:bCs/>
          <w:i/>
          <w:noProof/>
          <w:color w:val="000000"/>
          <w:sz w:val="24"/>
          <w:szCs w:val="24"/>
          <w:lang w:eastAsia="ru-RU"/>
        </w:rPr>
        <w:drawing>
          <wp:anchor distT="0" distB="0" distL="114300" distR="114300" simplePos="0" relativeHeight="251674624" behindDoc="0" locked="0" layoutInCell="1" allowOverlap="1" wp14:anchorId="1061D82E" wp14:editId="14AF29BD">
            <wp:simplePos x="0" y="0"/>
            <wp:positionH relativeFrom="column">
              <wp:posOffset>130607</wp:posOffset>
            </wp:positionH>
            <wp:positionV relativeFrom="paragraph">
              <wp:posOffset>9322</wp:posOffset>
            </wp:positionV>
            <wp:extent cx="1459865" cy="2368550"/>
            <wp:effectExtent l="0" t="0" r="0" b="0"/>
            <wp:wrapSquare wrapText="bothSides"/>
            <wp:docPr id="4" name="Рисунок 4" descr="C:\Users\admin\Desktop\изображение_viber_2020-05-11_10-4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изображение_viber_2020-05-11_10-47-4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59865" cy="2368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20B56" w:rsidRPr="00420B56" w:rsidRDefault="00420B56" w:rsidP="009B2769">
      <w:pPr>
        <w:spacing w:after="120" w:line="276" w:lineRule="auto"/>
        <w:jc w:val="both"/>
        <w:rPr>
          <w:rFonts w:ascii="Times New Roman" w:eastAsia="Times New Roman" w:hAnsi="Times New Roman" w:cs="Times New Roman"/>
          <w:bCs/>
          <w:color w:val="000000"/>
          <w:sz w:val="24"/>
          <w:szCs w:val="24"/>
          <w:lang w:eastAsia="ru-RU"/>
        </w:rPr>
      </w:pPr>
      <w:r w:rsidRPr="00F515D1">
        <w:rPr>
          <w:rFonts w:ascii="Times New Roman" w:eastAsia="Times New Roman" w:hAnsi="Times New Roman" w:cs="Times New Roman"/>
          <w:b/>
          <w:bCs/>
          <w:i/>
          <w:color w:val="000000"/>
          <w:sz w:val="24"/>
          <w:szCs w:val="24"/>
          <w:lang w:eastAsia="ru-RU"/>
        </w:rPr>
        <w:t>Автор:</w:t>
      </w:r>
      <w:r w:rsidRPr="00420B56">
        <w:rPr>
          <w:rFonts w:ascii="Times New Roman" w:eastAsia="Times New Roman" w:hAnsi="Times New Roman" w:cs="Times New Roman"/>
          <w:bCs/>
          <w:color w:val="000000"/>
          <w:sz w:val="24"/>
          <w:szCs w:val="24"/>
          <w:lang w:eastAsia="ru-RU"/>
        </w:rPr>
        <w:t xml:space="preserve"> </w:t>
      </w:r>
      <w:r w:rsidR="00E56001">
        <w:rPr>
          <w:rFonts w:ascii="Times New Roman" w:eastAsia="Times New Roman" w:hAnsi="Times New Roman" w:cs="Times New Roman"/>
          <w:bCs/>
          <w:color w:val="000000"/>
          <w:sz w:val="24"/>
          <w:szCs w:val="24"/>
          <w:lang w:eastAsia="ru-RU"/>
        </w:rPr>
        <w:t>Черновська Марія</w:t>
      </w:r>
      <w:r w:rsidR="00F515D1">
        <w:rPr>
          <w:rFonts w:ascii="Times New Roman" w:eastAsia="Times New Roman" w:hAnsi="Times New Roman" w:cs="Times New Roman"/>
          <w:bCs/>
          <w:color w:val="000000"/>
          <w:sz w:val="24"/>
          <w:szCs w:val="24"/>
          <w:lang w:val="uk-UA" w:eastAsia="ru-RU"/>
        </w:rPr>
        <w:t>,</w:t>
      </w:r>
      <w:r w:rsidR="00F515D1" w:rsidRPr="00F515D1">
        <w:rPr>
          <w:rFonts w:ascii="Times New Roman" w:eastAsia="Times New Roman" w:hAnsi="Times New Roman" w:cs="Times New Roman"/>
          <w:bCs/>
          <w:color w:val="000000"/>
          <w:sz w:val="24"/>
          <w:szCs w:val="24"/>
          <w:lang w:val="uk-UA" w:eastAsia="ru-RU"/>
        </w:rPr>
        <w:t xml:space="preserve"> </w:t>
      </w:r>
      <w:r w:rsidR="00F515D1">
        <w:rPr>
          <w:rFonts w:ascii="Times New Roman" w:eastAsia="Times New Roman" w:hAnsi="Times New Roman" w:cs="Times New Roman"/>
          <w:bCs/>
          <w:color w:val="000000"/>
          <w:sz w:val="24"/>
          <w:szCs w:val="24"/>
          <w:lang w:val="uk-UA" w:eastAsia="ru-RU"/>
        </w:rPr>
        <w:t>учениця 10 класу Ч</w:t>
      </w:r>
      <w:r w:rsidR="00F515D1">
        <w:rPr>
          <w:rFonts w:ascii="Times New Roman" w:eastAsia="Times New Roman" w:hAnsi="Times New Roman" w:cs="Times New Roman"/>
          <w:bCs/>
          <w:color w:val="000000"/>
          <w:sz w:val="24"/>
          <w:szCs w:val="24"/>
          <w:lang w:eastAsia="ru-RU"/>
        </w:rPr>
        <w:t>ернівецької гімназії №</w:t>
      </w:r>
      <w:r w:rsidR="00F515D1" w:rsidRPr="00420B56">
        <w:rPr>
          <w:rFonts w:ascii="Times New Roman" w:eastAsia="Times New Roman" w:hAnsi="Times New Roman" w:cs="Times New Roman"/>
          <w:bCs/>
          <w:color w:val="000000"/>
          <w:sz w:val="24"/>
          <w:szCs w:val="24"/>
          <w:lang w:eastAsia="ru-RU"/>
        </w:rPr>
        <w:t>2</w:t>
      </w:r>
    </w:p>
    <w:p w:rsidR="00352C87" w:rsidRDefault="00420B56" w:rsidP="00352C87">
      <w:pPr>
        <w:spacing w:after="0" w:line="276" w:lineRule="auto"/>
        <w:jc w:val="both"/>
        <w:rPr>
          <w:rFonts w:ascii="Times New Roman" w:eastAsia="Times New Roman" w:hAnsi="Times New Roman" w:cs="Times New Roman"/>
          <w:bCs/>
          <w:color w:val="000000"/>
          <w:sz w:val="24"/>
          <w:szCs w:val="24"/>
          <w:lang w:eastAsia="ru-RU"/>
        </w:rPr>
      </w:pPr>
      <w:r w:rsidRPr="00F515D1">
        <w:rPr>
          <w:rFonts w:ascii="Times New Roman" w:eastAsia="Times New Roman" w:hAnsi="Times New Roman" w:cs="Times New Roman"/>
          <w:b/>
          <w:bCs/>
          <w:i/>
          <w:color w:val="000000"/>
          <w:sz w:val="24"/>
          <w:szCs w:val="24"/>
          <w:lang w:eastAsia="ru-RU"/>
        </w:rPr>
        <w:t>Керівник:</w:t>
      </w:r>
      <w:r w:rsidR="00F515D1">
        <w:rPr>
          <w:rFonts w:ascii="Times New Roman" w:eastAsia="Times New Roman" w:hAnsi="Times New Roman" w:cs="Times New Roman"/>
          <w:bCs/>
          <w:color w:val="000000"/>
          <w:sz w:val="24"/>
          <w:szCs w:val="24"/>
          <w:lang w:eastAsia="ru-RU"/>
        </w:rPr>
        <w:t xml:space="preserve"> </w:t>
      </w:r>
      <w:r w:rsidR="00F515D1" w:rsidRPr="00420B56">
        <w:rPr>
          <w:rFonts w:ascii="Times New Roman" w:eastAsia="Times New Roman" w:hAnsi="Times New Roman" w:cs="Times New Roman"/>
          <w:bCs/>
          <w:color w:val="000000"/>
          <w:sz w:val="24"/>
          <w:szCs w:val="24"/>
          <w:lang w:eastAsia="ru-RU"/>
        </w:rPr>
        <w:t>Панчук Людмила Іванівна</w:t>
      </w:r>
      <w:r w:rsidR="00F515D1">
        <w:rPr>
          <w:rFonts w:ascii="Times New Roman" w:eastAsia="Times New Roman" w:hAnsi="Times New Roman" w:cs="Times New Roman"/>
          <w:bCs/>
          <w:color w:val="000000"/>
          <w:sz w:val="24"/>
          <w:szCs w:val="24"/>
          <w:lang w:val="uk-UA" w:eastAsia="ru-RU"/>
        </w:rPr>
        <w:t>,</w:t>
      </w:r>
      <w:r w:rsidR="00F515D1" w:rsidRPr="00420B56">
        <w:rPr>
          <w:rFonts w:ascii="Times New Roman" w:eastAsia="Times New Roman" w:hAnsi="Times New Roman" w:cs="Times New Roman"/>
          <w:bCs/>
          <w:color w:val="000000"/>
          <w:sz w:val="24"/>
          <w:szCs w:val="24"/>
          <w:lang w:eastAsia="ru-RU"/>
        </w:rPr>
        <w:t xml:space="preserve"> </w:t>
      </w:r>
      <w:r w:rsidRPr="00420B56">
        <w:rPr>
          <w:rFonts w:ascii="Times New Roman" w:eastAsia="Times New Roman" w:hAnsi="Times New Roman" w:cs="Times New Roman"/>
          <w:bCs/>
          <w:color w:val="000000"/>
          <w:sz w:val="24"/>
          <w:szCs w:val="24"/>
          <w:lang w:eastAsia="ru-RU"/>
        </w:rPr>
        <w:t>учитель іс</w:t>
      </w:r>
      <w:r w:rsidR="00F515D1">
        <w:rPr>
          <w:rFonts w:ascii="Times New Roman" w:eastAsia="Times New Roman" w:hAnsi="Times New Roman" w:cs="Times New Roman"/>
          <w:bCs/>
          <w:color w:val="000000"/>
          <w:sz w:val="24"/>
          <w:szCs w:val="24"/>
          <w:lang w:eastAsia="ru-RU"/>
        </w:rPr>
        <w:t xml:space="preserve">торії Чернівецької </w:t>
      </w:r>
    </w:p>
    <w:p w:rsidR="00420B56" w:rsidRPr="00420B56" w:rsidRDefault="00F515D1" w:rsidP="00352C87">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гімназії №2 </w:t>
      </w:r>
    </w:p>
    <w:p w:rsidR="00352C87" w:rsidRDefault="00F515D1" w:rsidP="00F515D1">
      <w:pPr>
        <w:spacing w:after="12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ab/>
      </w:r>
    </w:p>
    <w:p w:rsidR="00420B56" w:rsidRPr="00420B56" w:rsidRDefault="00420B56" w:rsidP="00352C87">
      <w:pPr>
        <w:spacing w:after="120" w:line="276" w:lineRule="auto"/>
        <w:ind w:firstLine="708"/>
        <w:jc w:val="both"/>
        <w:rPr>
          <w:rFonts w:ascii="Times New Roman" w:eastAsia="Times New Roman" w:hAnsi="Times New Roman" w:cs="Times New Roman"/>
          <w:bCs/>
          <w:color w:val="000000"/>
          <w:sz w:val="24"/>
          <w:szCs w:val="24"/>
          <w:lang w:eastAsia="ru-RU"/>
        </w:rPr>
      </w:pPr>
      <w:r w:rsidRPr="00420B56">
        <w:rPr>
          <w:rFonts w:ascii="Times New Roman" w:eastAsia="Times New Roman" w:hAnsi="Times New Roman" w:cs="Times New Roman"/>
          <w:bCs/>
          <w:color w:val="000000"/>
          <w:sz w:val="24"/>
          <w:szCs w:val="24"/>
          <w:lang w:eastAsia="ru-RU"/>
        </w:rPr>
        <w:t xml:space="preserve">Кожна національна культура має свої місця сили, міфи та героїв. Але є постаті й міста, які знаходяться поза межами кордонів і менталітетів. Наша культура не є винятком. Саме такою постаттю є наш земляк, чернівчанин Пауль Целан. Його «Фугу Смерті» було визнано одним із найважливіших творів, що вшановують пам`ять жертв Голокосту, а деякі уривки з неї увійшли в європейську культуру як сталі вирази. Тож які події передували тому, що митець залишив свій слід не лише на локальній території, а й по всій Європі?  </w:t>
      </w:r>
    </w:p>
    <w:p w:rsidR="00420B56" w:rsidRPr="00420B56" w:rsidRDefault="00F515D1" w:rsidP="00420B56">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ab/>
      </w:r>
      <w:r w:rsidR="00420B56" w:rsidRPr="00420B56">
        <w:rPr>
          <w:rFonts w:ascii="Times New Roman" w:eastAsia="Times New Roman" w:hAnsi="Times New Roman" w:cs="Times New Roman"/>
          <w:bCs/>
          <w:color w:val="000000"/>
          <w:sz w:val="24"/>
          <w:szCs w:val="24"/>
          <w:lang w:eastAsia="ru-RU"/>
        </w:rPr>
        <w:t xml:space="preserve">23 листопада 1920 року в родині Лео та Фріці (Фрідеріки) Анчелів з’явився на світ їхній перший і єдиний син Пауль, якому судилося стати згодом великим поетом Паулем Целаном. Хлопчик підростав доволі здібним, виявляв неабиякий інтерес до різних мов. Але вже в 4 класі мусив залишити свою першу школу, через процвітання в ній антисемітизму. Пізніше він напише «Що стосується антисемітизму в нашій школі, то я міг би написати тобі про це книгу обсягом 300 сторінок». Уже під </w:t>
      </w:r>
      <w:r w:rsidR="00420B56" w:rsidRPr="00420B56">
        <w:rPr>
          <w:rFonts w:ascii="Times New Roman" w:eastAsia="Times New Roman" w:hAnsi="Times New Roman" w:cs="Times New Roman"/>
          <w:bCs/>
          <w:color w:val="000000"/>
          <w:sz w:val="24"/>
          <w:szCs w:val="24"/>
          <w:lang w:eastAsia="ru-RU"/>
        </w:rPr>
        <w:lastRenderedPageBreak/>
        <w:t xml:space="preserve">час навчання в ліцеї великого воєводи Михая (нині гімназія №5) почав писати свої перші вірші. Проте, за рішенням батьків, Пауль вирушив у Францію здобувати медичну освіту. </w:t>
      </w:r>
    </w:p>
    <w:p w:rsidR="00420B56" w:rsidRPr="00420B56" w:rsidRDefault="00F515D1" w:rsidP="00420B56">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ab/>
      </w:r>
      <w:r w:rsidR="00420B56" w:rsidRPr="00420B56">
        <w:rPr>
          <w:rFonts w:ascii="Times New Roman" w:eastAsia="Times New Roman" w:hAnsi="Times New Roman" w:cs="Times New Roman"/>
          <w:bCs/>
          <w:color w:val="000000"/>
          <w:sz w:val="24"/>
          <w:szCs w:val="24"/>
          <w:lang w:eastAsia="ru-RU"/>
        </w:rPr>
        <w:t>Початок Другої Світової Війни застав його на вакаціях в Чернівцях, тому він не міг вирушити назад і став слухачем курсу романістики при Чернівецькому університеті. З початком цієї війни відкрилась «чорна» сторінка для Целана і усієї його родини та народу. Криваві вбивства, спалення синагог, ганебне гетто, масова депортація у концтабори – все це залишило в душі юного поета незагойну рану. В 1941-1944р. він перебував у румунському трудовому таборі Трансністрії, працюючи на будівництві шосе. Але й у нелюдських умовах він продовжував писати вірші. Наприкінці 1942р. в концтаборі на півдні України загинули батьки поета.  Переживши єврейське гетто в окупованих Чернівцях, „трудовий” табір у Румунії, загибель батьків, випади повоєнних антисемітів як у суспільному житті, так і на побутовому рівні, він панічно бояв</w:t>
      </w:r>
      <w:r w:rsidR="00352C87">
        <w:rPr>
          <w:rFonts w:ascii="Times New Roman" w:eastAsia="Times New Roman" w:hAnsi="Times New Roman" w:cs="Times New Roman"/>
          <w:bCs/>
          <w:color w:val="000000"/>
          <w:sz w:val="24"/>
          <w:szCs w:val="24"/>
          <w:lang w:eastAsia="ru-RU"/>
        </w:rPr>
        <w:t>ся нових проявів антисемітизму</w:t>
      </w:r>
      <w:r w:rsidR="00420B56" w:rsidRPr="00420B56">
        <w:rPr>
          <w:rFonts w:ascii="Times New Roman" w:eastAsia="Times New Roman" w:hAnsi="Times New Roman" w:cs="Times New Roman"/>
          <w:bCs/>
          <w:color w:val="000000"/>
          <w:sz w:val="24"/>
          <w:szCs w:val="24"/>
          <w:lang w:eastAsia="ru-RU"/>
        </w:rPr>
        <w:t xml:space="preserve"> аж до манії переслідування. </w:t>
      </w:r>
    </w:p>
    <w:p w:rsidR="00420B56" w:rsidRPr="00420B56" w:rsidRDefault="00F515D1" w:rsidP="00420B56">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ab/>
      </w:r>
      <w:r w:rsidR="00420B56" w:rsidRPr="00420B56">
        <w:rPr>
          <w:rFonts w:ascii="Times New Roman" w:eastAsia="Times New Roman" w:hAnsi="Times New Roman" w:cs="Times New Roman"/>
          <w:bCs/>
          <w:color w:val="000000"/>
          <w:sz w:val="24"/>
          <w:szCs w:val="24"/>
          <w:lang w:eastAsia="ru-RU"/>
        </w:rPr>
        <w:t xml:space="preserve">На початку 1944р. Паулю вдалося повернутися до Чернівців. Проте жити в гнітючій атмосфері тоталітаризму ставало все важче. Йому було заборонено писати німецькою мовою, яку він вважав рідною. Тому в квітні 1945р. поет назавжди залишає Чернівці і вирушає до Європи. Надалі про рідне місто Целан у віршах згадає тільки раз, і то у жартівливій формі, а саме – в назві «Шахрайська і злодійська балада співана у Парижі, поблизу Понтуаза, Паулем Целаном з Чернівців, біля Садаґури». </w:t>
      </w:r>
    </w:p>
    <w:p w:rsidR="00420B56" w:rsidRPr="00420B56" w:rsidRDefault="00F515D1" w:rsidP="00420B56">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ab/>
      </w:r>
      <w:r w:rsidR="00420B56" w:rsidRPr="00420B56">
        <w:rPr>
          <w:rFonts w:ascii="Times New Roman" w:eastAsia="Times New Roman" w:hAnsi="Times New Roman" w:cs="Times New Roman"/>
          <w:bCs/>
          <w:color w:val="000000"/>
          <w:sz w:val="24"/>
          <w:szCs w:val="24"/>
          <w:lang w:eastAsia="ru-RU"/>
        </w:rPr>
        <w:t xml:space="preserve">У Париж, інтелектуальну і літературну столицю Європи, він переїхав винятково з творчою метою. Швидко здобута популярність, письменницькі та перекладацькі гонорари забезпечували йому пристойний рівень матеріального </w:t>
      </w:r>
      <w:r w:rsidR="00420B56" w:rsidRPr="00420B56">
        <w:rPr>
          <w:rFonts w:ascii="Times New Roman" w:eastAsia="Times New Roman" w:hAnsi="Times New Roman" w:cs="Times New Roman"/>
          <w:bCs/>
          <w:color w:val="000000"/>
          <w:sz w:val="24"/>
          <w:szCs w:val="24"/>
          <w:lang w:eastAsia="ru-RU"/>
        </w:rPr>
        <w:lastRenderedPageBreak/>
        <w:t xml:space="preserve">благополуччя. Але потрясіння часів війни, апокаліптичний жах пережитого й повна духовна самотність не відпускали Целана й зрештою підкосили його. Таке відбувалося з багатьма євреями-інтелектуалами, які пережили Голокост, причому вже через багато років після війни. Пізнім весняним вечором 20 квітня 1970 року Целан кінчає життя самогубством, кинувшись з паризького мосту в Сену. </w:t>
      </w:r>
    </w:p>
    <w:p w:rsidR="00420B56" w:rsidRPr="00420B56" w:rsidRDefault="00F515D1" w:rsidP="00420B56">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ab/>
      </w:r>
      <w:r w:rsidR="00420B56" w:rsidRPr="00420B56">
        <w:rPr>
          <w:rFonts w:ascii="Times New Roman" w:eastAsia="Times New Roman" w:hAnsi="Times New Roman" w:cs="Times New Roman"/>
          <w:bCs/>
          <w:color w:val="000000"/>
          <w:sz w:val="24"/>
          <w:szCs w:val="24"/>
          <w:lang w:eastAsia="ru-RU"/>
        </w:rPr>
        <w:t>Через долю поета прокотилася найжахливіша трагедія ХХ століття – Друга світова війна з її руйнаціями, смертями мільйонів людей. Три цен</w:t>
      </w:r>
      <w:r w:rsidR="00A1076B">
        <w:rPr>
          <w:rFonts w:ascii="Times New Roman" w:eastAsia="Times New Roman" w:hAnsi="Times New Roman" w:cs="Times New Roman"/>
          <w:bCs/>
          <w:color w:val="000000"/>
          <w:sz w:val="24"/>
          <w:szCs w:val="24"/>
          <w:lang w:eastAsia="ru-RU"/>
        </w:rPr>
        <w:t xml:space="preserve">тральні теми, які пройшли через </w:t>
      </w:r>
      <w:r w:rsidR="00420B56" w:rsidRPr="00420B56">
        <w:rPr>
          <w:rFonts w:ascii="Times New Roman" w:eastAsia="Times New Roman" w:hAnsi="Times New Roman" w:cs="Times New Roman"/>
          <w:bCs/>
          <w:color w:val="000000"/>
          <w:sz w:val="24"/>
          <w:szCs w:val="24"/>
          <w:lang w:eastAsia="ru-RU"/>
        </w:rPr>
        <w:t>усе творче життя письменника, – це пам’ять про матір, що загинула в нацистському концтаборі, Голокост – «катастрофа європейського єврейства» і поезія та особистість Осипа Мандельштама, якого Пауль Целан багато перекладав німецькою мовою. В його поезії певною мірою присутня позачасовість, він рідко прив’язується до якогось конкретног</w:t>
      </w:r>
      <w:r w:rsidR="00A1076B">
        <w:rPr>
          <w:rFonts w:ascii="Times New Roman" w:eastAsia="Times New Roman" w:hAnsi="Times New Roman" w:cs="Times New Roman"/>
          <w:bCs/>
          <w:color w:val="000000"/>
          <w:sz w:val="24"/>
          <w:szCs w:val="24"/>
          <w:lang w:eastAsia="ru-RU"/>
        </w:rPr>
        <w:t xml:space="preserve">о часу. Хоча є у нього дата, на </w:t>
      </w:r>
      <w:r w:rsidR="00420B56" w:rsidRPr="00420B56">
        <w:rPr>
          <w:rFonts w:ascii="Times New Roman" w:eastAsia="Times New Roman" w:hAnsi="Times New Roman" w:cs="Times New Roman"/>
          <w:bCs/>
          <w:color w:val="000000"/>
          <w:sz w:val="24"/>
          <w:szCs w:val="24"/>
          <w:lang w:eastAsia="ru-RU"/>
        </w:rPr>
        <w:t xml:space="preserve">яку він посилається. Але ця дата суто умовна – 20 січня 1942 року. День, коли на віллі на озері Ванзеє нацистські бонзи зібралися і ухвалили «остаточне вирішення» єврейського питання. Від цієї дати Целан відштовхується. Для нього єврейство стало ключовою проблемою, і мислить він себе саме крізь цю дату. </w:t>
      </w:r>
    </w:p>
    <w:p w:rsidR="00420B56" w:rsidRPr="00420B56" w:rsidRDefault="00F515D1" w:rsidP="00420B56">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ab/>
      </w:r>
      <w:r w:rsidR="00420B56" w:rsidRPr="00420B56">
        <w:rPr>
          <w:rFonts w:ascii="Times New Roman" w:eastAsia="Times New Roman" w:hAnsi="Times New Roman" w:cs="Times New Roman"/>
          <w:bCs/>
          <w:color w:val="000000"/>
          <w:sz w:val="24"/>
          <w:szCs w:val="24"/>
          <w:lang w:eastAsia="ru-RU"/>
        </w:rPr>
        <w:t xml:space="preserve">З кожним роком єврейська проблематика ставала для поета дедалі важливішою. Якщо мати за мету визначити «поета Голокосту», то це і буде передусім Целан. Хоча у нього жодного разу не вживається це слово – Голокост (Шоа). Для нього ці слова були табу, він говорив: «Те, що трапилося». Але під знаком Голокосту стоїться вся його поезія.  </w:t>
      </w:r>
    </w:p>
    <w:p w:rsidR="00420B56" w:rsidRDefault="00F515D1" w:rsidP="00420B56">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ab/>
      </w:r>
      <w:r w:rsidR="00420B56" w:rsidRPr="00420B56">
        <w:rPr>
          <w:rFonts w:ascii="Times New Roman" w:eastAsia="Times New Roman" w:hAnsi="Times New Roman" w:cs="Times New Roman"/>
          <w:bCs/>
          <w:color w:val="000000"/>
          <w:sz w:val="24"/>
          <w:szCs w:val="24"/>
          <w:lang w:eastAsia="ru-RU"/>
        </w:rPr>
        <w:t xml:space="preserve">Одним із найвідоміших творів П. Целана стала "Фуга смерті". Ця поезія відзначається дивним поєднанням різних не тільки поетичних жанрів, а й видів мистецтва. У ній він </w:t>
      </w:r>
      <w:r w:rsidR="00420B56" w:rsidRPr="00420B56">
        <w:rPr>
          <w:rFonts w:ascii="Times New Roman" w:eastAsia="Times New Roman" w:hAnsi="Times New Roman" w:cs="Times New Roman"/>
          <w:bCs/>
          <w:color w:val="000000"/>
          <w:sz w:val="24"/>
          <w:szCs w:val="24"/>
          <w:lang w:eastAsia="ru-RU"/>
        </w:rPr>
        <w:lastRenderedPageBreak/>
        <w:t>спробував передати трагедію Голокосту.</w:t>
      </w:r>
      <w:r w:rsidR="00E62741">
        <w:rPr>
          <w:rFonts w:ascii="Times New Roman" w:eastAsia="Times New Roman" w:hAnsi="Times New Roman" w:cs="Times New Roman"/>
          <w:bCs/>
          <w:color w:val="000000"/>
          <w:sz w:val="24"/>
          <w:szCs w:val="24"/>
          <w:lang w:val="uk-UA" w:eastAsia="ru-RU"/>
        </w:rPr>
        <w:t xml:space="preserve"> </w:t>
      </w:r>
      <w:r>
        <w:rPr>
          <w:rFonts w:ascii="Times New Roman" w:eastAsia="Times New Roman" w:hAnsi="Times New Roman" w:cs="Times New Roman"/>
          <w:bCs/>
          <w:color w:val="000000"/>
          <w:sz w:val="24"/>
          <w:szCs w:val="24"/>
          <w:lang w:eastAsia="ru-RU"/>
        </w:rPr>
        <w:tab/>
      </w:r>
      <w:r w:rsidR="00420B56" w:rsidRPr="00420B56">
        <w:rPr>
          <w:rFonts w:ascii="Times New Roman" w:eastAsia="Times New Roman" w:hAnsi="Times New Roman" w:cs="Times New Roman"/>
          <w:bCs/>
          <w:color w:val="000000"/>
          <w:sz w:val="24"/>
          <w:szCs w:val="24"/>
          <w:lang w:eastAsia="ru-RU"/>
        </w:rPr>
        <w:t>«Фуга смерті» є не тільки «найвідомішим прикладом поезії Голокосту», але «найбільш знаменитим віршем класичного постмодернізму» взагалі. Біограф Целана Вольфганг Еммері</w:t>
      </w:r>
      <w:r w:rsidR="009B2769">
        <w:rPr>
          <w:rFonts w:ascii="Times New Roman" w:eastAsia="Times New Roman" w:hAnsi="Times New Roman" w:cs="Times New Roman"/>
          <w:bCs/>
          <w:color w:val="000000"/>
          <w:sz w:val="24"/>
          <w:szCs w:val="24"/>
          <w:lang w:eastAsia="ru-RU"/>
        </w:rPr>
        <w:t xml:space="preserve">х аналізує: «Його „Фуга смерті“ </w:t>
      </w:r>
      <w:r w:rsidR="00420B56" w:rsidRPr="00420B56">
        <w:rPr>
          <w:rFonts w:ascii="Times New Roman" w:eastAsia="Times New Roman" w:hAnsi="Times New Roman" w:cs="Times New Roman"/>
          <w:bCs/>
          <w:color w:val="000000"/>
          <w:sz w:val="24"/>
          <w:szCs w:val="24"/>
          <w:lang w:eastAsia="ru-RU"/>
        </w:rPr>
        <w:t>є, мабуть, віршем століття». Пауль Целан – «таємний король» німецької лірики ХХ ст. –один із найглибших новаторських, оригінальних поетів післявоєнної Європи. Значення поетичного спадку Целана ще й досі в повному обсязі не осягнуто, але стає все більш актуальним у процесі культурного й мовного обміну в епоху міграції людей і міграції душ. Целан був одним із небагатьох художників слова, які з величезною точністю втілювали темний дух до кінця не осмисленого бурхливого й трагічного ХХ ст.</w:t>
      </w:r>
    </w:p>
    <w:p w:rsidR="00E62741" w:rsidRDefault="00E62741" w:rsidP="00A1076B">
      <w:pPr>
        <w:spacing w:after="0" w:line="276" w:lineRule="auto"/>
        <w:rPr>
          <w:rFonts w:ascii="Times New Roman" w:eastAsia="Times New Roman" w:hAnsi="Times New Roman" w:cs="Times New Roman"/>
          <w:b/>
          <w:bCs/>
          <w:color w:val="000000"/>
          <w:sz w:val="24"/>
          <w:szCs w:val="24"/>
          <w:lang w:eastAsia="ru-RU"/>
        </w:rPr>
      </w:pPr>
    </w:p>
    <w:p w:rsidR="00E62741" w:rsidRDefault="00E62741" w:rsidP="00A1076B">
      <w:pPr>
        <w:spacing w:after="0" w:line="276" w:lineRule="auto"/>
        <w:rPr>
          <w:rFonts w:ascii="Times New Roman" w:eastAsia="Times New Roman" w:hAnsi="Times New Roman" w:cs="Times New Roman"/>
          <w:b/>
          <w:bCs/>
          <w:color w:val="000000"/>
          <w:sz w:val="24"/>
          <w:szCs w:val="24"/>
          <w:lang w:eastAsia="ru-RU"/>
        </w:rPr>
      </w:pPr>
    </w:p>
    <w:p w:rsidR="00420B56" w:rsidRPr="00CF1AEA" w:rsidRDefault="00420B56" w:rsidP="009B2769">
      <w:pPr>
        <w:spacing w:after="120" w:line="276" w:lineRule="auto"/>
        <w:jc w:val="center"/>
        <w:rPr>
          <w:rFonts w:ascii="Times New Roman" w:eastAsia="Times New Roman" w:hAnsi="Times New Roman" w:cs="Times New Roman"/>
          <w:b/>
          <w:bCs/>
          <w:color w:val="5F497A" w:themeColor="accent4" w:themeShade="BF"/>
          <w:sz w:val="24"/>
          <w:szCs w:val="24"/>
          <w:lang w:eastAsia="ru-RU"/>
        </w:rPr>
      </w:pPr>
      <w:r w:rsidRPr="00CF1AEA">
        <w:rPr>
          <w:rFonts w:ascii="Times New Roman" w:eastAsia="Times New Roman" w:hAnsi="Times New Roman" w:cs="Times New Roman"/>
          <w:b/>
          <w:bCs/>
          <w:color w:val="5F497A" w:themeColor="accent4" w:themeShade="BF"/>
          <w:sz w:val="24"/>
          <w:szCs w:val="24"/>
          <w:lang w:eastAsia="ru-RU"/>
        </w:rPr>
        <w:t>АРХЕОЛОГІЯ БУКОВИНИ ХХІ ст.</w:t>
      </w:r>
    </w:p>
    <w:p w:rsidR="00420B56" w:rsidRPr="00F515D1" w:rsidRDefault="00E62741" w:rsidP="009B2769">
      <w:pPr>
        <w:spacing w:after="120" w:line="276" w:lineRule="auto"/>
        <w:jc w:val="both"/>
        <w:rPr>
          <w:rFonts w:ascii="Times New Roman" w:eastAsia="Times New Roman" w:hAnsi="Times New Roman" w:cs="Times New Roman"/>
          <w:bCs/>
          <w:color w:val="000000"/>
          <w:sz w:val="24"/>
          <w:szCs w:val="24"/>
          <w:lang w:val="uk-UA" w:eastAsia="ru-RU"/>
        </w:rPr>
      </w:pPr>
      <w:r w:rsidRPr="00E56001">
        <w:rPr>
          <w:rFonts w:ascii="Times New Roman" w:eastAsia="Times New Roman" w:hAnsi="Times New Roman" w:cs="Times New Roman"/>
          <w:b/>
          <w:bCs/>
          <w:i/>
          <w:noProof/>
          <w:color w:val="000000"/>
          <w:sz w:val="24"/>
          <w:szCs w:val="24"/>
          <w:lang w:eastAsia="ru-RU"/>
        </w:rPr>
        <w:drawing>
          <wp:anchor distT="0" distB="0" distL="114300" distR="114300" simplePos="0" relativeHeight="251671552" behindDoc="0" locked="0" layoutInCell="1" allowOverlap="1" wp14:anchorId="28B40D9F" wp14:editId="1E7B4B7B">
            <wp:simplePos x="0" y="0"/>
            <wp:positionH relativeFrom="column">
              <wp:posOffset>3419</wp:posOffset>
            </wp:positionH>
            <wp:positionV relativeFrom="paragraph">
              <wp:posOffset>46260</wp:posOffset>
            </wp:positionV>
            <wp:extent cx="1603375" cy="1670685"/>
            <wp:effectExtent l="0" t="0" r="0" b="0"/>
            <wp:wrapSquare wrapText="bothSides"/>
            <wp:docPr id="3" name="Рисунок 3" descr="C:\Users\admin\Desktop\изображение_viber_2020-05-11_09-4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изображение_viber_2020-05-11_09-42-3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3375" cy="1670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0B56" w:rsidRPr="00F515D1">
        <w:rPr>
          <w:rFonts w:ascii="Times New Roman" w:eastAsia="Times New Roman" w:hAnsi="Times New Roman" w:cs="Times New Roman"/>
          <w:b/>
          <w:bCs/>
          <w:i/>
          <w:color w:val="000000"/>
          <w:sz w:val="24"/>
          <w:szCs w:val="24"/>
          <w:lang w:eastAsia="ru-RU"/>
        </w:rPr>
        <w:t>Автор:</w:t>
      </w:r>
      <w:r w:rsidR="00420B56" w:rsidRPr="00420B56">
        <w:rPr>
          <w:rFonts w:ascii="Times New Roman" w:eastAsia="Times New Roman" w:hAnsi="Times New Roman" w:cs="Times New Roman"/>
          <w:bCs/>
          <w:color w:val="000000"/>
          <w:sz w:val="24"/>
          <w:szCs w:val="24"/>
          <w:lang w:eastAsia="ru-RU"/>
        </w:rPr>
        <w:t xml:space="preserve"> </w:t>
      </w:r>
      <w:r w:rsidR="00420B56" w:rsidRPr="00A1076B">
        <w:rPr>
          <w:rFonts w:ascii="Times New Roman" w:eastAsia="Times New Roman" w:hAnsi="Times New Roman" w:cs="Times New Roman"/>
          <w:bCs/>
          <w:color w:val="000000"/>
          <w:sz w:val="24"/>
          <w:szCs w:val="24"/>
          <w:lang w:eastAsia="ru-RU"/>
        </w:rPr>
        <w:t>Т</w:t>
      </w:r>
      <w:r w:rsidR="00E56001">
        <w:rPr>
          <w:rFonts w:ascii="Times New Roman" w:eastAsia="Times New Roman" w:hAnsi="Times New Roman" w:cs="Times New Roman"/>
          <w:bCs/>
          <w:color w:val="000000"/>
          <w:sz w:val="24"/>
          <w:szCs w:val="24"/>
          <w:lang w:eastAsia="ru-RU"/>
        </w:rPr>
        <w:t>овстановська Анастасія</w:t>
      </w:r>
      <w:r w:rsidR="00F515D1">
        <w:rPr>
          <w:rFonts w:ascii="Times New Roman" w:eastAsia="Times New Roman" w:hAnsi="Times New Roman" w:cs="Times New Roman"/>
          <w:bCs/>
          <w:color w:val="000000"/>
          <w:sz w:val="24"/>
          <w:szCs w:val="24"/>
          <w:lang w:val="uk-UA" w:eastAsia="ru-RU"/>
        </w:rPr>
        <w:t>, учениця 11 класу Ч</w:t>
      </w:r>
      <w:r w:rsidR="00F515D1">
        <w:rPr>
          <w:rFonts w:ascii="Times New Roman" w:eastAsia="Times New Roman" w:hAnsi="Times New Roman" w:cs="Times New Roman"/>
          <w:bCs/>
          <w:color w:val="000000"/>
          <w:sz w:val="24"/>
          <w:szCs w:val="24"/>
          <w:lang w:eastAsia="ru-RU"/>
        </w:rPr>
        <w:t>ернівецької гімназії №</w:t>
      </w:r>
      <w:r w:rsidR="00F515D1" w:rsidRPr="00420B56">
        <w:rPr>
          <w:rFonts w:ascii="Times New Roman" w:eastAsia="Times New Roman" w:hAnsi="Times New Roman" w:cs="Times New Roman"/>
          <w:bCs/>
          <w:color w:val="000000"/>
          <w:sz w:val="24"/>
          <w:szCs w:val="24"/>
          <w:lang w:eastAsia="ru-RU"/>
        </w:rPr>
        <w:t>2</w:t>
      </w:r>
    </w:p>
    <w:p w:rsidR="00420B56" w:rsidRPr="00F515D1" w:rsidRDefault="00420B56" w:rsidP="00F515D1">
      <w:pPr>
        <w:spacing w:after="120" w:line="276" w:lineRule="auto"/>
        <w:jc w:val="both"/>
        <w:rPr>
          <w:rFonts w:ascii="Times New Roman" w:eastAsia="Times New Roman" w:hAnsi="Times New Roman" w:cs="Times New Roman"/>
          <w:bCs/>
          <w:color w:val="000000"/>
          <w:sz w:val="24"/>
          <w:szCs w:val="24"/>
          <w:lang w:val="uk-UA" w:eastAsia="ru-RU"/>
        </w:rPr>
      </w:pPr>
      <w:r w:rsidRPr="00F515D1">
        <w:rPr>
          <w:rFonts w:ascii="Times New Roman" w:eastAsia="Times New Roman" w:hAnsi="Times New Roman" w:cs="Times New Roman"/>
          <w:b/>
          <w:bCs/>
          <w:i/>
          <w:color w:val="000000"/>
          <w:sz w:val="24"/>
          <w:szCs w:val="24"/>
          <w:lang w:val="uk-UA" w:eastAsia="ru-RU"/>
        </w:rPr>
        <w:t>Керівник:</w:t>
      </w:r>
      <w:r w:rsidRPr="00F515D1">
        <w:rPr>
          <w:rFonts w:ascii="Times New Roman" w:eastAsia="Times New Roman" w:hAnsi="Times New Roman" w:cs="Times New Roman"/>
          <w:bCs/>
          <w:color w:val="000000"/>
          <w:sz w:val="24"/>
          <w:szCs w:val="24"/>
          <w:lang w:val="uk-UA" w:eastAsia="ru-RU"/>
        </w:rPr>
        <w:t xml:space="preserve"> </w:t>
      </w:r>
      <w:r w:rsidR="00F515D1" w:rsidRPr="00F515D1">
        <w:rPr>
          <w:rFonts w:ascii="Times New Roman" w:eastAsia="Times New Roman" w:hAnsi="Times New Roman" w:cs="Times New Roman"/>
          <w:bCs/>
          <w:color w:val="000000"/>
          <w:sz w:val="24"/>
          <w:szCs w:val="24"/>
          <w:lang w:val="uk-UA" w:eastAsia="ru-RU"/>
        </w:rPr>
        <w:t>Дика Олена Іванівна</w:t>
      </w:r>
      <w:r w:rsidR="00F515D1">
        <w:rPr>
          <w:rFonts w:ascii="Times New Roman" w:eastAsia="Times New Roman" w:hAnsi="Times New Roman" w:cs="Times New Roman"/>
          <w:bCs/>
          <w:color w:val="000000"/>
          <w:sz w:val="24"/>
          <w:szCs w:val="24"/>
          <w:lang w:val="uk-UA" w:eastAsia="ru-RU"/>
        </w:rPr>
        <w:t>,</w:t>
      </w:r>
      <w:r w:rsidR="00F515D1" w:rsidRPr="00F515D1">
        <w:rPr>
          <w:rFonts w:ascii="Times New Roman" w:eastAsia="Times New Roman" w:hAnsi="Times New Roman" w:cs="Times New Roman"/>
          <w:bCs/>
          <w:color w:val="000000"/>
          <w:sz w:val="24"/>
          <w:szCs w:val="24"/>
          <w:lang w:val="uk-UA" w:eastAsia="ru-RU"/>
        </w:rPr>
        <w:t xml:space="preserve"> </w:t>
      </w:r>
      <w:r w:rsidRPr="00F515D1">
        <w:rPr>
          <w:rFonts w:ascii="Times New Roman" w:eastAsia="Times New Roman" w:hAnsi="Times New Roman" w:cs="Times New Roman"/>
          <w:bCs/>
          <w:color w:val="000000"/>
          <w:sz w:val="24"/>
          <w:szCs w:val="24"/>
          <w:lang w:val="uk-UA" w:eastAsia="ru-RU"/>
        </w:rPr>
        <w:t xml:space="preserve">учитель </w:t>
      </w:r>
      <w:r w:rsidR="00F515D1" w:rsidRPr="00F515D1">
        <w:rPr>
          <w:rFonts w:ascii="Times New Roman" w:eastAsia="Times New Roman" w:hAnsi="Times New Roman" w:cs="Times New Roman"/>
          <w:bCs/>
          <w:color w:val="000000"/>
          <w:sz w:val="24"/>
          <w:szCs w:val="24"/>
          <w:lang w:val="uk-UA" w:eastAsia="ru-RU"/>
        </w:rPr>
        <w:t>історії та громадянської освіти</w:t>
      </w:r>
      <w:r w:rsidR="00F515D1">
        <w:rPr>
          <w:rFonts w:ascii="Times New Roman" w:eastAsia="Times New Roman" w:hAnsi="Times New Roman" w:cs="Times New Roman"/>
          <w:bCs/>
          <w:color w:val="000000"/>
          <w:sz w:val="24"/>
          <w:szCs w:val="24"/>
          <w:lang w:val="uk-UA" w:eastAsia="ru-RU"/>
        </w:rPr>
        <w:t xml:space="preserve"> Чернівецької гімназії №2 </w:t>
      </w:r>
    </w:p>
    <w:p w:rsidR="00420B56" w:rsidRPr="00420B56" w:rsidRDefault="00F515D1" w:rsidP="00F515D1">
      <w:pPr>
        <w:spacing w:after="120" w:line="276" w:lineRule="auto"/>
        <w:jc w:val="both"/>
        <w:rPr>
          <w:rFonts w:ascii="Times New Roman" w:eastAsia="Times New Roman" w:hAnsi="Times New Roman" w:cs="Times New Roman"/>
          <w:bCs/>
          <w:color w:val="000000"/>
          <w:sz w:val="24"/>
          <w:szCs w:val="24"/>
          <w:lang w:eastAsia="ru-RU"/>
        </w:rPr>
      </w:pPr>
      <w:r w:rsidRPr="003F03B2">
        <w:rPr>
          <w:rFonts w:ascii="Times New Roman" w:eastAsia="Times New Roman" w:hAnsi="Times New Roman" w:cs="Times New Roman"/>
          <w:bCs/>
          <w:color w:val="000000"/>
          <w:sz w:val="24"/>
          <w:szCs w:val="24"/>
          <w:lang w:val="uk-UA" w:eastAsia="ru-RU"/>
        </w:rPr>
        <w:tab/>
      </w:r>
      <w:r w:rsidR="00420B56" w:rsidRPr="00420B56">
        <w:rPr>
          <w:rFonts w:ascii="Times New Roman" w:eastAsia="Times New Roman" w:hAnsi="Times New Roman" w:cs="Times New Roman"/>
          <w:bCs/>
          <w:color w:val="000000"/>
          <w:sz w:val="24"/>
          <w:szCs w:val="24"/>
          <w:lang w:eastAsia="ru-RU"/>
        </w:rPr>
        <w:t xml:space="preserve">Земля Буковини була об’єктом археологічного інтересу ще з часів Австро-Угорської імперії. Тут за часи роботи наукових експедицій знайдено більше 2 тисяч археологічних пам’яток. Археологічні дослідження встановили, що на Буковині майже немає, крім гірських районів, таких населених пунктів, де були б невідомі археологічні пам’ятки. Насиченість регіону пам’ятками археології, систематичність їх розкопок і важливість та </w:t>
      </w:r>
      <w:r w:rsidR="00420B56" w:rsidRPr="00420B56">
        <w:rPr>
          <w:rFonts w:ascii="Times New Roman" w:eastAsia="Times New Roman" w:hAnsi="Times New Roman" w:cs="Times New Roman"/>
          <w:bCs/>
          <w:color w:val="000000"/>
          <w:sz w:val="24"/>
          <w:szCs w:val="24"/>
          <w:lang w:eastAsia="ru-RU"/>
        </w:rPr>
        <w:lastRenderedPageBreak/>
        <w:t>непересічність отриманих результатів для реконструкції минулого України та Європи по праву дозволили називати Буковину археологічною “Меккою” України. Упродовж останніх ста років на території Буковини були зроблені важливі наукові відкриття. До найважливіших здобутків, які прославили археологічні старожитності краю й зайняли почесне місце на сторінках підручників і наукових видань з історії України та Європи, слід віднести:</w:t>
      </w:r>
    </w:p>
    <w:p w:rsidR="00420B56" w:rsidRPr="00420B56" w:rsidRDefault="00F515D1" w:rsidP="00420B56">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w:t>
      </w:r>
      <w:r>
        <w:rPr>
          <w:rFonts w:ascii="Times New Roman" w:eastAsia="Times New Roman" w:hAnsi="Times New Roman" w:cs="Times New Roman"/>
          <w:bCs/>
          <w:color w:val="000000"/>
          <w:sz w:val="24"/>
          <w:szCs w:val="24"/>
          <w:lang w:val="uk-UA" w:eastAsia="ru-RU"/>
        </w:rPr>
        <w:t xml:space="preserve"> </w:t>
      </w:r>
      <w:r w:rsidR="00420B56" w:rsidRPr="00420B56">
        <w:rPr>
          <w:rFonts w:ascii="Times New Roman" w:eastAsia="Times New Roman" w:hAnsi="Times New Roman" w:cs="Times New Roman"/>
          <w:bCs/>
          <w:color w:val="000000"/>
          <w:sz w:val="24"/>
          <w:szCs w:val="24"/>
          <w:lang w:eastAsia="ru-RU"/>
        </w:rPr>
        <w:t xml:space="preserve">рештки найдавнішого штучного житла в Європі, знайденого на середньопалеолітичній стоянці Молодово І;  </w:t>
      </w:r>
    </w:p>
    <w:p w:rsidR="00420B56" w:rsidRPr="00420B56" w:rsidRDefault="00F515D1" w:rsidP="00420B56">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w:t>
      </w:r>
      <w:r>
        <w:rPr>
          <w:rFonts w:ascii="Times New Roman" w:eastAsia="Times New Roman" w:hAnsi="Times New Roman" w:cs="Times New Roman"/>
          <w:bCs/>
          <w:color w:val="000000"/>
          <w:sz w:val="24"/>
          <w:szCs w:val="24"/>
          <w:lang w:val="uk-UA" w:eastAsia="ru-RU"/>
        </w:rPr>
        <w:t xml:space="preserve"> </w:t>
      </w:r>
      <w:r w:rsidR="00420B56" w:rsidRPr="00420B56">
        <w:rPr>
          <w:rFonts w:ascii="Times New Roman" w:eastAsia="Times New Roman" w:hAnsi="Times New Roman" w:cs="Times New Roman"/>
          <w:bCs/>
          <w:color w:val="000000"/>
          <w:sz w:val="24"/>
          <w:szCs w:val="24"/>
          <w:lang w:eastAsia="ru-RU"/>
        </w:rPr>
        <w:t xml:space="preserve">найдавніші в Східній Європі музикальні інструменти (флейти) зі стоянки Молодово V; </w:t>
      </w:r>
    </w:p>
    <w:p w:rsidR="00420B56" w:rsidRPr="00420B56" w:rsidRDefault="00F515D1" w:rsidP="00420B56">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w:t>
      </w:r>
      <w:r>
        <w:rPr>
          <w:rFonts w:ascii="Times New Roman" w:eastAsia="Times New Roman" w:hAnsi="Times New Roman" w:cs="Times New Roman"/>
          <w:bCs/>
          <w:color w:val="000000"/>
          <w:sz w:val="24"/>
          <w:szCs w:val="24"/>
          <w:lang w:val="uk-UA" w:eastAsia="ru-RU"/>
        </w:rPr>
        <w:t xml:space="preserve"> </w:t>
      </w:r>
      <w:r w:rsidR="00420B56" w:rsidRPr="00420B56">
        <w:rPr>
          <w:rFonts w:ascii="Times New Roman" w:eastAsia="Times New Roman" w:hAnsi="Times New Roman" w:cs="Times New Roman"/>
          <w:bCs/>
          <w:color w:val="000000"/>
          <w:sz w:val="24"/>
          <w:szCs w:val="24"/>
          <w:lang w:eastAsia="ru-RU"/>
        </w:rPr>
        <w:t>баламутівську печеру з унікальними мезолітичними розписами;</w:t>
      </w:r>
    </w:p>
    <w:p w:rsidR="00420B56" w:rsidRPr="00420B56" w:rsidRDefault="00F515D1" w:rsidP="00420B56">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w:t>
      </w:r>
      <w:r>
        <w:rPr>
          <w:rFonts w:ascii="Times New Roman" w:eastAsia="Times New Roman" w:hAnsi="Times New Roman" w:cs="Times New Roman"/>
          <w:bCs/>
          <w:color w:val="000000"/>
          <w:sz w:val="24"/>
          <w:szCs w:val="24"/>
          <w:lang w:val="uk-UA" w:eastAsia="ru-RU"/>
        </w:rPr>
        <w:t xml:space="preserve"> </w:t>
      </w:r>
      <w:r w:rsidR="00420B56" w:rsidRPr="00420B56">
        <w:rPr>
          <w:rFonts w:ascii="Times New Roman" w:eastAsia="Times New Roman" w:hAnsi="Times New Roman" w:cs="Times New Roman"/>
          <w:bCs/>
          <w:color w:val="000000"/>
          <w:sz w:val="24"/>
          <w:szCs w:val="24"/>
          <w:lang w:eastAsia="ru-RU"/>
        </w:rPr>
        <w:t xml:space="preserve">поселення трипільської культури в Ленківцях, Шипинцях та Поливановому Яру, які дозволили уточнити хронологію й періодизацію енеолітичних старожитностей;  </w:t>
      </w:r>
    </w:p>
    <w:p w:rsidR="00420B56" w:rsidRPr="00420B56" w:rsidRDefault="00F515D1" w:rsidP="00420B56">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w:t>
      </w:r>
      <w:r>
        <w:rPr>
          <w:rFonts w:ascii="Times New Roman" w:eastAsia="Times New Roman" w:hAnsi="Times New Roman" w:cs="Times New Roman"/>
          <w:bCs/>
          <w:color w:val="000000"/>
          <w:sz w:val="24"/>
          <w:szCs w:val="24"/>
          <w:lang w:val="uk-UA" w:eastAsia="ru-RU"/>
        </w:rPr>
        <w:t xml:space="preserve"> </w:t>
      </w:r>
      <w:r w:rsidR="00420B56" w:rsidRPr="00420B56">
        <w:rPr>
          <w:rFonts w:ascii="Times New Roman" w:eastAsia="Times New Roman" w:hAnsi="Times New Roman" w:cs="Times New Roman"/>
          <w:bCs/>
          <w:color w:val="000000"/>
          <w:sz w:val="24"/>
          <w:szCs w:val="24"/>
          <w:lang w:eastAsia="ru-RU"/>
        </w:rPr>
        <w:t>скарби рідкісних бронзових виробів із Волоки, Коровії та Мошанця;</w:t>
      </w:r>
    </w:p>
    <w:p w:rsidR="00420B56" w:rsidRPr="00420B56" w:rsidRDefault="00F515D1" w:rsidP="00420B56">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w:t>
      </w:r>
      <w:r>
        <w:rPr>
          <w:rFonts w:ascii="Times New Roman" w:eastAsia="Times New Roman" w:hAnsi="Times New Roman" w:cs="Times New Roman"/>
          <w:bCs/>
          <w:color w:val="000000"/>
          <w:sz w:val="24"/>
          <w:szCs w:val="24"/>
          <w:lang w:val="uk-UA" w:eastAsia="ru-RU"/>
        </w:rPr>
        <w:t xml:space="preserve"> </w:t>
      </w:r>
      <w:r w:rsidR="00420B56" w:rsidRPr="00420B56">
        <w:rPr>
          <w:rFonts w:ascii="Times New Roman" w:eastAsia="Times New Roman" w:hAnsi="Times New Roman" w:cs="Times New Roman"/>
          <w:bCs/>
          <w:color w:val="000000"/>
          <w:sz w:val="24"/>
          <w:szCs w:val="24"/>
          <w:lang w:eastAsia="ru-RU"/>
        </w:rPr>
        <w:t>найдавнішу астрономічну споруду (обсерваторію) (?) у Долинянському кургані;</w:t>
      </w:r>
    </w:p>
    <w:p w:rsidR="00420B56" w:rsidRPr="00420B56" w:rsidRDefault="00F515D1" w:rsidP="00420B56">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w:t>
      </w:r>
      <w:r>
        <w:rPr>
          <w:rFonts w:ascii="Times New Roman" w:eastAsia="Times New Roman" w:hAnsi="Times New Roman" w:cs="Times New Roman"/>
          <w:bCs/>
          <w:color w:val="000000"/>
          <w:sz w:val="24"/>
          <w:szCs w:val="24"/>
          <w:lang w:val="uk-UA" w:eastAsia="ru-RU"/>
        </w:rPr>
        <w:t xml:space="preserve"> </w:t>
      </w:r>
      <w:r w:rsidR="00420B56" w:rsidRPr="00420B56">
        <w:rPr>
          <w:rFonts w:ascii="Times New Roman" w:eastAsia="Times New Roman" w:hAnsi="Times New Roman" w:cs="Times New Roman"/>
          <w:bCs/>
          <w:color w:val="000000"/>
          <w:sz w:val="24"/>
          <w:szCs w:val="24"/>
          <w:lang w:eastAsia="ru-RU"/>
        </w:rPr>
        <w:t>єдину відому за межами кордонів Римської імперії с</w:t>
      </w:r>
      <w:r w:rsidR="009B2769">
        <w:rPr>
          <w:rFonts w:ascii="Times New Roman" w:eastAsia="Times New Roman" w:hAnsi="Times New Roman" w:cs="Times New Roman"/>
          <w:bCs/>
          <w:color w:val="000000"/>
          <w:sz w:val="24"/>
          <w:szCs w:val="24"/>
          <w:lang w:eastAsia="ru-RU"/>
        </w:rPr>
        <w:t>клоробну майстерню поблизу села</w:t>
      </w:r>
      <w:r w:rsidR="00420B56" w:rsidRPr="00420B56">
        <w:rPr>
          <w:rFonts w:ascii="Times New Roman" w:eastAsia="Times New Roman" w:hAnsi="Times New Roman" w:cs="Times New Roman"/>
          <w:bCs/>
          <w:color w:val="000000"/>
          <w:sz w:val="24"/>
          <w:szCs w:val="24"/>
          <w:lang w:eastAsia="ru-RU"/>
        </w:rPr>
        <w:t xml:space="preserve"> Комарова;  </w:t>
      </w:r>
    </w:p>
    <w:p w:rsidR="00420B56" w:rsidRPr="00420B56" w:rsidRDefault="00F515D1" w:rsidP="00420B56">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00420B56" w:rsidRPr="00420B56">
        <w:rPr>
          <w:rFonts w:ascii="Times New Roman" w:eastAsia="Times New Roman" w:hAnsi="Times New Roman" w:cs="Times New Roman"/>
          <w:bCs/>
          <w:color w:val="000000"/>
          <w:sz w:val="24"/>
          <w:szCs w:val="24"/>
          <w:lang w:eastAsia="ru-RU"/>
        </w:rPr>
        <w:t>унікальний наконечник списа зі срібною інкрустацією у вигляді двозубів із Недобоївців, що дає змогу реконструювати слов’яно-готські взаємовідносини в І тис. н. е.;</w:t>
      </w:r>
    </w:p>
    <w:p w:rsidR="00420B56" w:rsidRPr="00420B56" w:rsidRDefault="00F515D1" w:rsidP="00420B56">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00420B56" w:rsidRPr="00420B56">
        <w:rPr>
          <w:rFonts w:ascii="Times New Roman" w:eastAsia="Times New Roman" w:hAnsi="Times New Roman" w:cs="Times New Roman"/>
          <w:bCs/>
          <w:color w:val="000000"/>
          <w:sz w:val="24"/>
          <w:szCs w:val="24"/>
          <w:lang w:eastAsia="ru-RU"/>
        </w:rPr>
        <w:t>повністю розкопані поселення празько-корчакської культури в Кодині й Рашкові, які дозволили простежити безперервність проживання слов’ян у Європі в добу пізньої античності – раннього середньовіччя;</w:t>
      </w:r>
    </w:p>
    <w:p w:rsidR="00420B56" w:rsidRPr="00420B56" w:rsidRDefault="00F515D1" w:rsidP="00420B56">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00420B56" w:rsidRPr="00420B56">
        <w:rPr>
          <w:rFonts w:ascii="Times New Roman" w:eastAsia="Times New Roman" w:hAnsi="Times New Roman" w:cs="Times New Roman"/>
          <w:bCs/>
          <w:color w:val="000000"/>
          <w:sz w:val="24"/>
          <w:szCs w:val="24"/>
          <w:lang w:eastAsia="ru-RU"/>
        </w:rPr>
        <w:t xml:space="preserve">слов’янські гнізда поселень VIII–X ст., зокрема Ревнянське гніздо (райковецька культура), що посприяли з’ясуванню </w:t>
      </w:r>
      <w:r w:rsidR="00420B56" w:rsidRPr="00420B56">
        <w:rPr>
          <w:rFonts w:ascii="Times New Roman" w:eastAsia="Times New Roman" w:hAnsi="Times New Roman" w:cs="Times New Roman"/>
          <w:bCs/>
          <w:color w:val="000000"/>
          <w:sz w:val="24"/>
          <w:szCs w:val="24"/>
          <w:lang w:eastAsia="ru-RU"/>
        </w:rPr>
        <w:lastRenderedPageBreak/>
        <w:t xml:space="preserve">еволюції слов’янської общини протягом другої половини І тис. н. е. та механізму виникнення давньоруських міст; </w:t>
      </w:r>
    </w:p>
    <w:p w:rsidR="00420B56" w:rsidRPr="00420B56" w:rsidRDefault="00F515D1" w:rsidP="00420B56">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00420B56" w:rsidRPr="00420B56">
        <w:rPr>
          <w:rFonts w:ascii="Times New Roman" w:eastAsia="Times New Roman" w:hAnsi="Times New Roman" w:cs="Times New Roman"/>
          <w:bCs/>
          <w:color w:val="000000"/>
          <w:sz w:val="24"/>
          <w:szCs w:val="24"/>
          <w:lang w:eastAsia="ru-RU"/>
        </w:rPr>
        <w:t xml:space="preserve">Василівський білокам’яний храм, найпівденнішу кам’яну культову християнську споруду Галицько-Волинського князівства; </w:t>
      </w:r>
    </w:p>
    <w:p w:rsidR="00420B56" w:rsidRPr="00420B56" w:rsidRDefault="00F515D1" w:rsidP="00420B56">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00420B56" w:rsidRPr="00420B56">
        <w:rPr>
          <w:rFonts w:ascii="Times New Roman" w:eastAsia="Times New Roman" w:hAnsi="Times New Roman" w:cs="Times New Roman"/>
          <w:bCs/>
          <w:color w:val="000000"/>
          <w:sz w:val="24"/>
          <w:szCs w:val="24"/>
          <w:lang w:eastAsia="ru-RU"/>
        </w:rPr>
        <w:t xml:space="preserve">Чорнівську феодальну садибу зі слідами перебування представників князівського роду Рюриковичів; </w:t>
      </w:r>
    </w:p>
    <w:p w:rsidR="00420B56" w:rsidRPr="00420B56" w:rsidRDefault="00F515D1" w:rsidP="00420B56">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00420B56" w:rsidRPr="00420B56">
        <w:rPr>
          <w:rFonts w:ascii="Times New Roman" w:eastAsia="Times New Roman" w:hAnsi="Times New Roman" w:cs="Times New Roman"/>
          <w:bCs/>
          <w:color w:val="000000"/>
          <w:sz w:val="24"/>
          <w:szCs w:val="24"/>
          <w:lang w:eastAsia="ru-RU"/>
        </w:rPr>
        <w:t>Зеленолипське городище з археологічними й нумізматичними матеріалами другої половини XІV ст., що засвідчили тривалість існування автономних політичних утворень на землях краю, після занепаду Галицької Русі;</w:t>
      </w:r>
    </w:p>
    <w:p w:rsidR="00420B56" w:rsidRPr="00420B56" w:rsidRDefault="00F515D1" w:rsidP="00420B56">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00420B56" w:rsidRPr="00420B56">
        <w:rPr>
          <w:rFonts w:ascii="Times New Roman" w:eastAsia="Times New Roman" w:hAnsi="Times New Roman" w:cs="Times New Roman"/>
          <w:bCs/>
          <w:color w:val="000000"/>
          <w:sz w:val="24"/>
          <w:szCs w:val="24"/>
          <w:lang w:eastAsia="ru-RU"/>
        </w:rPr>
        <w:t>Хотинську фортецю з дерев’яно-земляними укріпленнями кінця Х ст. і першими кам’яними фортифікаціями середини ХІІІ ст. і матеріалами військових виправ українських козаків;</w:t>
      </w:r>
    </w:p>
    <w:p w:rsidR="00420B56" w:rsidRPr="00420B56" w:rsidRDefault="00F515D1" w:rsidP="00420B56">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00420B56" w:rsidRPr="00420B56">
        <w:rPr>
          <w:rFonts w:ascii="Times New Roman" w:eastAsia="Times New Roman" w:hAnsi="Times New Roman" w:cs="Times New Roman"/>
          <w:bCs/>
          <w:color w:val="000000"/>
          <w:sz w:val="24"/>
          <w:szCs w:val="24"/>
          <w:lang w:eastAsia="ru-RU"/>
        </w:rPr>
        <w:t xml:space="preserve">Лужанську кам’яну церкву середини XV ст. з унікальними фресками та середньовічним могильником </w:t>
      </w:r>
    </w:p>
    <w:p w:rsidR="00420B56" w:rsidRPr="00420B56" w:rsidRDefault="00F515D1" w:rsidP="00420B56">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ab/>
      </w:r>
      <w:r w:rsidR="00420B56" w:rsidRPr="00420B56">
        <w:rPr>
          <w:rFonts w:ascii="Times New Roman" w:eastAsia="Times New Roman" w:hAnsi="Times New Roman" w:cs="Times New Roman"/>
          <w:bCs/>
          <w:color w:val="000000"/>
          <w:sz w:val="24"/>
          <w:szCs w:val="24"/>
          <w:lang w:eastAsia="ru-RU"/>
        </w:rPr>
        <w:t>Сьогодні вивченням та охороною археологічних пам’яток Буковини займається Буковинський центр археологічних досліджень при Чернівецькому національному університеті імені Юрія Федьковича (БЦАД) і Чернівецька філія ДП “Охоронна археологічна служба України” Інституту археології НАН України (ЧФ ОАСУ).</w:t>
      </w:r>
    </w:p>
    <w:p w:rsidR="00420B56" w:rsidRPr="00420B56" w:rsidRDefault="00F515D1" w:rsidP="00420B56">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ab/>
      </w:r>
      <w:r w:rsidR="00420B56" w:rsidRPr="00420B56">
        <w:rPr>
          <w:rFonts w:ascii="Times New Roman" w:eastAsia="Times New Roman" w:hAnsi="Times New Roman" w:cs="Times New Roman"/>
          <w:bCs/>
          <w:color w:val="000000"/>
          <w:sz w:val="24"/>
          <w:szCs w:val="24"/>
          <w:lang w:eastAsia="ru-RU"/>
        </w:rPr>
        <w:t xml:space="preserve">Упродовж ХХІ століття археологічні розвідки здійснювалися по всій території області. </w:t>
      </w:r>
    </w:p>
    <w:p w:rsidR="00420B56" w:rsidRDefault="00F515D1" w:rsidP="00420B56">
      <w:pPr>
        <w:spacing w:after="0" w:line="276"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ab/>
      </w:r>
      <w:r w:rsidR="00420B56" w:rsidRPr="00420B56">
        <w:rPr>
          <w:rFonts w:ascii="Times New Roman" w:eastAsia="Times New Roman" w:hAnsi="Times New Roman" w:cs="Times New Roman"/>
          <w:bCs/>
          <w:color w:val="000000"/>
          <w:sz w:val="24"/>
          <w:szCs w:val="24"/>
          <w:lang w:eastAsia="ru-RU"/>
        </w:rPr>
        <w:t>Археологічна спадщина Буковини має загальнодержавне значення, її охорона – важлива справа науковців, учителів і громадськості.</w:t>
      </w:r>
    </w:p>
    <w:p w:rsidR="00A1076B" w:rsidRDefault="00A1076B" w:rsidP="00420B56">
      <w:pPr>
        <w:spacing w:after="0" w:line="276" w:lineRule="auto"/>
        <w:jc w:val="both"/>
        <w:rPr>
          <w:rFonts w:ascii="Times New Roman" w:eastAsia="Times New Roman" w:hAnsi="Times New Roman" w:cs="Times New Roman"/>
          <w:bCs/>
          <w:color w:val="000000"/>
          <w:sz w:val="24"/>
          <w:szCs w:val="24"/>
          <w:lang w:eastAsia="ru-RU"/>
        </w:rPr>
      </w:pPr>
    </w:p>
    <w:p w:rsidR="00352C87" w:rsidRDefault="00352C87" w:rsidP="00A1076B">
      <w:pPr>
        <w:spacing w:after="0" w:line="276" w:lineRule="auto"/>
        <w:jc w:val="center"/>
        <w:rPr>
          <w:rFonts w:ascii="Times New Roman" w:eastAsia="Times New Roman" w:hAnsi="Times New Roman" w:cs="Times New Roman"/>
          <w:b/>
          <w:bCs/>
          <w:color w:val="000000"/>
          <w:sz w:val="24"/>
          <w:szCs w:val="24"/>
          <w:lang w:eastAsia="ru-RU"/>
        </w:rPr>
      </w:pPr>
    </w:p>
    <w:p w:rsidR="00352C87" w:rsidRDefault="00352C87" w:rsidP="00A1076B">
      <w:pPr>
        <w:spacing w:after="0" w:line="276" w:lineRule="auto"/>
        <w:jc w:val="center"/>
        <w:rPr>
          <w:rFonts w:ascii="Times New Roman" w:eastAsia="Times New Roman" w:hAnsi="Times New Roman" w:cs="Times New Roman"/>
          <w:b/>
          <w:bCs/>
          <w:color w:val="000000"/>
          <w:sz w:val="24"/>
          <w:szCs w:val="24"/>
          <w:lang w:eastAsia="ru-RU"/>
        </w:rPr>
      </w:pPr>
    </w:p>
    <w:p w:rsidR="00352C87" w:rsidRDefault="00352C87" w:rsidP="00A1076B">
      <w:pPr>
        <w:spacing w:after="0" w:line="276" w:lineRule="auto"/>
        <w:jc w:val="center"/>
        <w:rPr>
          <w:rFonts w:ascii="Times New Roman" w:eastAsia="Times New Roman" w:hAnsi="Times New Roman" w:cs="Times New Roman"/>
          <w:b/>
          <w:bCs/>
          <w:color w:val="000000"/>
          <w:sz w:val="24"/>
          <w:szCs w:val="24"/>
          <w:lang w:eastAsia="ru-RU"/>
        </w:rPr>
      </w:pPr>
    </w:p>
    <w:p w:rsidR="00A1076B" w:rsidRPr="00CF1AEA" w:rsidRDefault="00A1076B" w:rsidP="00A1076B">
      <w:pPr>
        <w:spacing w:after="0" w:line="276" w:lineRule="auto"/>
        <w:jc w:val="center"/>
        <w:rPr>
          <w:rFonts w:ascii="Times New Roman" w:eastAsia="Times New Roman" w:hAnsi="Times New Roman" w:cs="Times New Roman"/>
          <w:b/>
          <w:bCs/>
          <w:color w:val="5F497A" w:themeColor="accent4" w:themeShade="BF"/>
          <w:sz w:val="24"/>
          <w:szCs w:val="24"/>
          <w:lang w:eastAsia="ru-RU"/>
        </w:rPr>
      </w:pPr>
      <w:r w:rsidRPr="00CF1AEA">
        <w:rPr>
          <w:rFonts w:ascii="Times New Roman" w:eastAsia="Times New Roman" w:hAnsi="Times New Roman" w:cs="Times New Roman"/>
          <w:b/>
          <w:bCs/>
          <w:color w:val="5F497A" w:themeColor="accent4" w:themeShade="BF"/>
          <w:sz w:val="24"/>
          <w:szCs w:val="24"/>
          <w:lang w:eastAsia="ru-RU"/>
        </w:rPr>
        <w:lastRenderedPageBreak/>
        <w:t>СИМВОЛІКА БУКОВИНСЬКОЇ ПИСАНКИ</w:t>
      </w:r>
    </w:p>
    <w:p w:rsidR="00A1076B" w:rsidRPr="00352C87" w:rsidRDefault="00352C87" w:rsidP="00352C87">
      <w:pPr>
        <w:tabs>
          <w:tab w:val="left" w:pos="3402"/>
        </w:tabs>
        <w:spacing w:after="0" w:line="276" w:lineRule="auto"/>
        <w:rPr>
          <w:rFonts w:ascii="Times New Roman" w:eastAsia="Times New Roman" w:hAnsi="Times New Roman" w:cs="Times New Roman"/>
          <w:bCs/>
          <w:iCs/>
          <w:color w:val="000000"/>
          <w:sz w:val="24"/>
          <w:szCs w:val="24"/>
          <w:lang w:val="uk-UA" w:eastAsia="ru-RU"/>
        </w:rPr>
      </w:pPr>
      <w:r w:rsidRPr="00A1076B">
        <w:rPr>
          <w:rFonts w:ascii="Times New Roman" w:eastAsia="Times New Roman" w:hAnsi="Times New Roman" w:cs="Times New Roman"/>
          <w:bCs/>
          <w:iCs/>
          <w:noProof/>
          <w:color w:val="000000"/>
          <w:sz w:val="24"/>
          <w:szCs w:val="24"/>
          <w:lang w:eastAsia="ru-RU"/>
        </w:rPr>
        <w:drawing>
          <wp:anchor distT="0" distB="0" distL="114300" distR="114300" simplePos="0" relativeHeight="251660800" behindDoc="0" locked="0" layoutInCell="1" allowOverlap="1" wp14:anchorId="57179322" wp14:editId="3E745F56">
            <wp:simplePos x="0" y="0"/>
            <wp:positionH relativeFrom="margin">
              <wp:posOffset>224155</wp:posOffset>
            </wp:positionH>
            <wp:positionV relativeFrom="margin">
              <wp:posOffset>320067</wp:posOffset>
            </wp:positionV>
            <wp:extent cx="1571625" cy="1885950"/>
            <wp:effectExtent l="19050" t="19050" r="9525"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браження_viber_2020-04-02_18-20-54.jpg"/>
                    <pic:cNvPicPr/>
                  </pic:nvPicPr>
                  <pic:blipFill rotWithShape="1">
                    <a:blip r:embed="rId25" cstate="print">
                      <a:extLst>
                        <a:ext uri="{28A0092B-C50C-407E-A947-70E740481C1C}">
                          <a14:useLocalDpi xmlns:a14="http://schemas.microsoft.com/office/drawing/2010/main" val="0"/>
                        </a:ext>
                      </a:extLst>
                    </a:blip>
                    <a:srcRect l="17841" t="19673" r="23048" b="25362"/>
                    <a:stretch/>
                  </pic:blipFill>
                  <pic:spPr bwMode="auto">
                    <a:xfrm>
                      <a:off x="0" y="0"/>
                      <a:ext cx="1571625" cy="1885950"/>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076B" w:rsidRPr="00A1076B">
        <w:rPr>
          <w:rFonts w:ascii="Times New Roman" w:eastAsia="Times New Roman" w:hAnsi="Times New Roman" w:cs="Times New Roman"/>
          <w:b/>
          <w:bCs/>
          <w:iCs/>
          <w:color w:val="000000"/>
          <w:sz w:val="24"/>
          <w:szCs w:val="24"/>
          <w:lang w:eastAsia="ru-RU"/>
        </w:rPr>
        <w:t>Автор:</w:t>
      </w:r>
      <w:r w:rsidR="00BA799F">
        <w:rPr>
          <w:rFonts w:ascii="Times New Roman" w:eastAsia="Times New Roman" w:hAnsi="Times New Roman" w:cs="Times New Roman"/>
          <w:b/>
          <w:bCs/>
          <w:iCs/>
          <w:color w:val="000000"/>
          <w:sz w:val="24"/>
          <w:szCs w:val="24"/>
          <w:lang w:val="uk-UA" w:eastAsia="ru-RU"/>
        </w:rPr>
        <w:t xml:space="preserve"> </w:t>
      </w:r>
      <w:r w:rsidR="00A1076B" w:rsidRPr="00A1076B">
        <w:rPr>
          <w:rFonts w:ascii="Times New Roman" w:eastAsia="Times New Roman" w:hAnsi="Times New Roman" w:cs="Times New Roman"/>
          <w:bCs/>
          <w:iCs/>
          <w:color w:val="000000"/>
          <w:sz w:val="24"/>
          <w:szCs w:val="24"/>
          <w:lang w:eastAsia="ru-RU"/>
        </w:rPr>
        <w:t>Банар Евеліна,</w:t>
      </w:r>
      <w:r w:rsidR="00BA799F">
        <w:rPr>
          <w:rFonts w:ascii="Times New Roman" w:eastAsia="Times New Roman" w:hAnsi="Times New Roman" w:cs="Times New Roman"/>
          <w:bCs/>
          <w:iCs/>
          <w:color w:val="000000"/>
          <w:sz w:val="24"/>
          <w:szCs w:val="24"/>
          <w:lang w:val="uk-UA" w:eastAsia="ru-RU"/>
        </w:rPr>
        <w:t xml:space="preserve"> </w:t>
      </w:r>
      <w:r>
        <w:rPr>
          <w:rFonts w:ascii="Times New Roman" w:eastAsia="Times New Roman" w:hAnsi="Times New Roman" w:cs="Times New Roman"/>
          <w:bCs/>
          <w:iCs/>
          <w:color w:val="000000"/>
          <w:sz w:val="24"/>
          <w:szCs w:val="24"/>
          <w:lang w:eastAsia="ru-RU"/>
        </w:rPr>
        <w:t>учениця 9 класу</w:t>
      </w:r>
      <w:r>
        <w:rPr>
          <w:rFonts w:ascii="Times New Roman" w:eastAsia="Times New Roman" w:hAnsi="Times New Roman" w:cs="Times New Roman"/>
          <w:bCs/>
          <w:iCs/>
          <w:color w:val="000000"/>
          <w:sz w:val="24"/>
          <w:szCs w:val="24"/>
          <w:lang w:val="uk-UA" w:eastAsia="ru-RU"/>
        </w:rPr>
        <w:t xml:space="preserve"> </w:t>
      </w:r>
      <w:r w:rsidR="00A1076B" w:rsidRPr="00A1076B">
        <w:rPr>
          <w:rFonts w:ascii="Times New Roman" w:eastAsia="Times New Roman" w:hAnsi="Times New Roman" w:cs="Times New Roman"/>
          <w:bCs/>
          <w:iCs/>
          <w:color w:val="000000"/>
          <w:sz w:val="24"/>
          <w:szCs w:val="24"/>
          <w:lang w:eastAsia="ru-RU"/>
        </w:rPr>
        <w:t xml:space="preserve">Колінковецького ЗНЗ І-ІІІ ступенів </w:t>
      </w:r>
      <w:r w:rsidR="00291566">
        <w:rPr>
          <w:rFonts w:ascii="Times New Roman" w:eastAsia="Times New Roman" w:hAnsi="Times New Roman" w:cs="Times New Roman"/>
          <w:bCs/>
          <w:iCs/>
          <w:color w:val="000000"/>
          <w:sz w:val="24"/>
          <w:szCs w:val="24"/>
          <w:lang w:val="uk-UA" w:eastAsia="ru-RU"/>
        </w:rPr>
        <w:t>Хотинського району</w:t>
      </w:r>
    </w:p>
    <w:p w:rsidR="00A1076B" w:rsidRPr="00352C87" w:rsidRDefault="00A1076B" w:rsidP="00352C87">
      <w:pPr>
        <w:tabs>
          <w:tab w:val="left" w:pos="3402"/>
        </w:tabs>
        <w:spacing w:after="0" w:line="276" w:lineRule="auto"/>
        <w:rPr>
          <w:rFonts w:ascii="Times New Roman" w:eastAsia="Times New Roman" w:hAnsi="Times New Roman" w:cs="Times New Roman"/>
          <w:b/>
          <w:bCs/>
          <w:iCs/>
          <w:color w:val="000000"/>
          <w:sz w:val="24"/>
          <w:szCs w:val="24"/>
          <w:lang w:val="uk-UA" w:eastAsia="ru-RU"/>
        </w:rPr>
      </w:pPr>
      <w:r w:rsidRPr="00352C87">
        <w:rPr>
          <w:rFonts w:ascii="Times New Roman" w:eastAsia="Times New Roman" w:hAnsi="Times New Roman" w:cs="Times New Roman"/>
          <w:b/>
          <w:bCs/>
          <w:iCs/>
          <w:color w:val="000000"/>
          <w:sz w:val="24"/>
          <w:szCs w:val="24"/>
          <w:lang w:val="uk-UA" w:eastAsia="ru-RU"/>
        </w:rPr>
        <w:t>Наукові керівники:</w:t>
      </w:r>
    </w:p>
    <w:p w:rsidR="00A1076B" w:rsidRPr="00352C87" w:rsidRDefault="00A1076B" w:rsidP="00352C87">
      <w:pPr>
        <w:tabs>
          <w:tab w:val="left" w:pos="3402"/>
        </w:tabs>
        <w:spacing w:after="0" w:line="276" w:lineRule="auto"/>
        <w:ind w:left="708"/>
        <w:rPr>
          <w:rFonts w:ascii="Times New Roman" w:eastAsia="Times New Roman" w:hAnsi="Times New Roman" w:cs="Times New Roman"/>
          <w:bCs/>
          <w:color w:val="000000"/>
          <w:sz w:val="24"/>
          <w:szCs w:val="24"/>
          <w:lang w:val="uk-UA" w:eastAsia="ru-RU"/>
        </w:rPr>
      </w:pPr>
      <w:r w:rsidRPr="00352C87">
        <w:rPr>
          <w:rFonts w:ascii="Times New Roman" w:eastAsia="Times New Roman" w:hAnsi="Times New Roman" w:cs="Times New Roman"/>
          <w:bCs/>
          <w:color w:val="000000"/>
          <w:sz w:val="24"/>
          <w:szCs w:val="24"/>
          <w:lang w:val="uk-UA" w:eastAsia="ru-RU"/>
        </w:rPr>
        <w:t>Костик В.В., доцент кафедри української літератури ЧНУ імені Ю.Федьковича</w:t>
      </w:r>
      <w:r>
        <w:rPr>
          <w:rFonts w:ascii="Times New Roman" w:eastAsia="Times New Roman" w:hAnsi="Times New Roman" w:cs="Times New Roman"/>
          <w:bCs/>
          <w:color w:val="000000"/>
          <w:sz w:val="24"/>
          <w:szCs w:val="24"/>
          <w:lang w:val="uk-UA" w:eastAsia="ru-RU"/>
        </w:rPr>
        <w:t>, к.ф.н.</w:t>
      </w:r>
      <w:r w:rsidRPr="00352C87">
        <w:rPr>
          <w:rFonts w:ascii="Times New Roman" w:eastAsia="Times New Roman" w:hAnsi="Times New Roman" w:cs="Times New Roman"/>
          <w:bCs/>
          <w:color w:val="000000"/>
          <w:sz w:val="24"/>
          <w:szCs w:val="24"/>
          <w:lang w:val="uk-UA" w:eastAsia="ru-RU"/>
        </w:rPr>
        <w:t>;</w:t>
      </w:r>
    </w:p>
    <w:p w:rsidR="00A1076B" w:rsidRDefault="00A1076B" w:rsidP="00352C87">
      <w:pPr>
        <w:tabs>
          <w:tab w:val="left" w:pos="3402"/>
        </w:tabs>
        <w:spacing w:after="0" w:line="276"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Ілащук М.Е., </w:t>
      </w:r>
      <w:r w:rsidRPr="00A1076B">
        <w:rPr>
          <w:rFonts w:ascii="Times New Roman" w:eastAsia="Times New Roman" w:hAnsi="Times New Roman" w:cs="Times New Roman"/>
          <w:bCs/>
          <w:color w:val="000000"/>
          <w:sz w:val="24"/>
          <w:szCs w:val="24"/>
          <w:lang w:eastAsia="ru-RU"/>
        </w:rPr>
        <w:t>заступник директора з виховної роботи Колінковецького ЗНЗ І-ІІІ ступенів</w:t>
      </w:r>
    </w:p>
    <w:p w:rsidR="00352C87" w:rsidRPr="00A1076B" w:rsidRDefault="00352C87" w:rsidP="00352C87">
      <w:pPr>
        <w:spacing w:after="0" w:line="276" w:lineRule="auto"/>
        <w:jc w:val="center"/>
        <w:rPr>
          <w:rFonts w:ascii="Times New Roman" w:eastAsia="Times New Roman" w:hAnsi="Times New Roman" w:cs="Times New Roman"/>
          <w:bCs/>
          <w:color w:val="000000"/>
          <w:sz w:val="24"/>
          <w:szCs w:val="24"/>
          <w:lang w:eastAsia="ru-RU"/>
        </w:rPr>
      </w:pPr>
    </w:p>
    <w:p w:rsidR="00A1076B" w:rsidRPr="00A1076B" w:rsidRDefault="00A1076B" w:rsidP="00A1076B">
      <w:pPr>
        <w:spacing w:after="0" w:line="276" w:lineRule="auto"/>
        <w:ind w:firstLine="708"/>
        <w:jc w:val="both"/>
        <w:rPr>
          <w:rFonts w:ascii="Times New Roman" w:eastAsia="Times New Roman" w:hAnsi="Times New Roman" w:cs="Times New Roman"/>
          <w:bCs/>
          <w:color w:val="000000"/>
          <w:sz w:val="24"/>
          <w:szCs w:val="24"/>
          <w:lang w:eastAsia="ru-RU"/>
        </w:rPr>
      </w:pPr>
      <w:r w:rsidRPr="00A1076B">
        <w:rPr>
          <w:rFonts w:ascii="Times New Roman" w:eastAsia="Times New Roman" w:hAnsi="Times New Roman" w:cs="Times New Roman"/>
          <w:bCs/>
          <w:color w:val="000000"/>
          <w:sz w:val="24"/>
          <w:szCs w:val="24"/>
          <w:lang w:eastAsia="ru-RU"/>
        </w:rPr>
        <w:t>Дослідження присвячене комплексному вивченню символіки буковинських писанок. Зібрано матеріали про сакральне значення писанки, історію писанкарства в Україні та на Буковині. Зафіксовано легенди, перекази і вірування про писанку, що побутують на українських землях.</w:t>
      </w:r>
    </w:p>
    <w:p w:rsidR="00A1076B" w:rsidRPr="00A1076B" w:rsidRDefault="00A1076B" w:rsidP="00291566">
      <w:pPr>
        <w:spacing w:after="0" w:line="276" w:lineRule="auto"/>
        <w:ind w:firstLine="708"/>
        <w:jc w:val="both"/>
        <w:rPr>
          <w:rFonts w:ascii="Times New Roman" w:eastAsia="Times New Roman" w:hAnsi="Times New Roman" w:cs="Times New Roman"/>
          <w:bCs/>
          <w:color w:val="000000"/>
          <w:sz w:val="24"/>
          <w:szCs w:val="24"/>
          <w:lang w:eastAsia="ru-RU"/>
        </w:rPr>
      </w:pPr>
      <w:r w:rsidRPr="00A1076B">
        <w:rPr>
          <w:rFonts w:ascii="Times New Roman" w:eastAsia="Times New Roman" w:hAnsi="Times New Roman" w:cs="Times New Roman"/>
          <w:bCs/>
          <w:color w:val="000000"/>
          <w:sz w:val="24"/>
          <w:szCs w:val="24"/>
          <w:lang w:eastAsia="ru-RU"/>
        </w:rPr>
        <w:t>Вперше в українському мистецтвознавстві проаналізовано й систематизовано парадигму знаків-символів писанок з колекцій Юрія Ференчука та Івана Снігура. Завдяки структурно-типологічному методу розроблено сучасну класифікацію символіки орнаментів писанок, яка містить декілька груп: ботаноморфні символи, зооморфні, космогонічні, символи предметного ряду та геометричні символи. Встановлено найчастотніші символічні знаки («сонце», «зоря», «хрест», «безконечник», «вазон», «сітка», «решето», «восьмикутна зірка»), проаналізовано їхні значення. Проаналізовано кольорову гаму, яку використовують при виготовленні писанок (крашанок), виділено найуживаніші кольори (червоний, жовтий, зелений). Виявлено регіональні особливості символіки писанок.</w:t>
      </w:r>
    </w:p>
    <w:p w:rsidR="00A1076B" w:rsidRPr="00420B56" w:rsidRDefault="00A1076B" w:rsidP="00291566">
      <w:pPr>
        <w:spacing w:after="0" w:line="276" w:lineRule="auto"/>
        <w:ind w:firstLine="708"/>
        <w:jc w:val="both"/>
        <w:rPr>
          <w:rFonts w:ascii="Times New Roman" w:eastAsia="Times New Roman" w:hAnsi="Times New Roman" w:cs="Times New Roman"/>
          <w:bCs/>
          <w:color w:val="000000"/>
          <w:sz w:val="24"/>
          <w:szCs w:val="24"/>
          <w:lang w:eastAsia="ru-RU"/>
        </w:rPr>
      </w:pPr>
      <w:r w:rsidRPr="00A1076B">
        <w:rPr>
          <w:rFonts w:ascii="Times New Roman" w:eastAsia="Times New Roman" w:hAnsi="Times New Roman" w:cs="Times New Roman"/>
          <w:bCs/>
          <w:color w:val="000000"/>
          <w:sz w:val="24"/>
          <w:szCs w:val="24"/>
          <w:lang w:eastAsia="ru-RU"/>
        </w:rPr>
        <w:lastRenderedPageBreak/>
        <w:t>Підкреслено важливу роль писанкарства як народного мистецтва у формуванні національної свідомості українців.</w:t>
      </w:r>
    </w:p>
    <w:p w:rsidR="00EE09B5" w:rsidRDefault="00EE09B5" w:rsidP="00EE09B5">
      <w:pPr>
        <w:spacing w:after="0" w:line="276" w:lineRule="auto"/>
        <w:jc w:val="both"/>
        <w:rPr>
          <w:rFonts w:ascii="Times New Roman" w:hAnsi="Times New Roman" w:cs="Times New Roman"/>
          <w:sz w:val="24"/>
          <w:szCs w:val="24"/>
          <w:shd w:val="clear" w:color="auto" w:fill="FFFFFF"/>
          <w:lang w:val="uk-UA"/>
        </w:rPr>
      </w:pPr>
    </w:p>
    <w:p w:rsidR="00BA799F" w:rsidRDefault="00BA799F" w:rsidP="00EE09B5">
      <w:pPr>
        <w:spacing w:after="0" w:line="276" w:lineRule="auto"/>
        <w:jc w:val="both"/>
        <w:rPr>
          <w:rFonts w:ascii="Times New Roman" w:hAnsi="Times New Roman" w:cs="Times New Roman"/>
          <w:sz w:val="24"/>
          <w:szCs w:val="24"/>
          <w:shd w:val="clear" w:color="auto" w:fill="FFFFFF"/>
          <w:lang w:val="uk-UA"/>
        </w:rPr>
      </w:pPr>
    </w:p>
    <w:p w:rsidR="00291566" w:rsidRPr="00CF1AEA" w:rsidRDefault="00291566" w:rsidP="00352C87">
      <w:pPr>
        <w:spacing w:after="0" w:line="276" w:lineRule="auto"/>
        <w:jc w:val="center"/>
        <w:rPr>
          <w:rFonts w:ascii="Times New Roman" w:hAnsi="Times New Roman" w:cs="Times New Roman"/>
          <w:b/>
          <w:color w:val="5F497A" w:themeColor="accent4" w:themeShade="BF"/>
          <w:sz w:val="24"/>
          <w:szCs w:val="24"/>
          <w:shd w:val="clear" w:color="auto" w:fill="FFFFFF"/>
          <w:lang w:val="uk-UA"/>
        </w:rPr>
      </w:pPr>
      <w:r w:rsidRPr="00CF1AEA">
        <w:rPr>
          <w:rFonts w:ascii="Times New Roman" w:hAnsi="Times New Roman" w:cs="Times New Roman"/>
          <w:b/>
          <w:color w:val="5F497A" w:themeColor="accent4" w:themeShade="BF"/>
          <w:sz w:val="24"/>
          <w:szCs w:val="24"/>
          <w:shd w:val="clear" w:color="auto" w:fill="FFFFFF"/>
          <w:lang w:val="uk-UA"/>
        </w:rPr>
        <w:t>ПУТИЛЬЩИНА ЯК ЗРАЗ</w:t>
      </w:r>
      <w:r w:rsidRPr="00CF1AEA">
        <w:rPr>
          <w:rFonts w:ascii="Times New Roman" w:hAnsi="Times New Roman" w:cs="Times New Roman"/>
          <w:b/>
          <w:color w:val="5F497A" w:themeColor="accent4" w:themeShade="BF"/>
          <w:sz w:val="24"/>
          <w:szCs w:val="24"/>
          <w:shd w:val="clear" w:color="auto" w:fill="FFFFFF"/>
        </w:rPr>
        <w:t>ОК ВИСОКОДУХОВНОСТІ ГУЦУЛІВ</w:t>
      </w:r>
      <w:r w:rsidRPr="00CF1AEA">
        <w:rPr>
          <w:rFonts w:ascii="Times New Roman" w:hAnsi="Times New Roman" w:cs="Times New Roman"/>
          <w:b/>
          <w:color w:val="5F497A" w:themeColor="accent4" w:themeShade="BF"/>
          <w:sz w:val="24"/>
          <w:szCs w:val="24"/>
          <w:shd w:val="clear" w:color="auto" w:fill="FFFFFF"/>
          <w:lang w:val="uk-UA"/>
        </w:rPr>
        <w:t xml:space="preserve">: ІСТОРИЧНІ ТА ГЕОГРАФІЧНІ </w:t>
      </w:r>
      <w:r w:rsidR="00352C87" w:rsidRPr="00CF1AEA">
        <w:rPr>
          <w:rFonts w:ascii="Times New Roman" w:hAnsi="Times New Roman" w:cs="Times New Roman"/>
          <w:b/>
          <w:color w:val="5F497A" w:themeColor="accent4" w:themeShade="BF"/>
          <w:sz w:val="24"/>
          <w:szCs w:val="24"/>
          <w:shd w:val="clear" w:color="auto" w:fill="FFFFFF"/>
          <w:lang w:val="uk-UA"/>
        </w:rPr>
        <w:t>ПЕРЕДУМОВИ</w:t>
      </w:r>
    </w:p>
    <w:p w:rsidR="00352C87" w:rsidRDefault="00E55D60" w:rsidP="00352C87">
      <w:pPr>
        <w:spacing w:after="0" w:line="276" w:lineRule="auto"/>
        <w:jc w:val="center"/>
        <w:rPr>
          <w:rFonts w:ascii="Times New Roman" w:hAnsi="Times New Roman" w:cs="Times New Roman"/>
          <w:sz w:val="24"/>
          <w:szCs w:val="24"/>
          <w:shd w:val="clear" w:color="auto" w:fill="FFFFFF"/>
        </w:rPr>
      </w:pPr>
      <w:r w:rsidRPr="00A1076B">
        <w:rPr>
          <w:rFonts w:ascii="Times New Roman" w:eastAsia="Times New Roman" w:hAnsi="Times New Roman" w:cs="Times New Roman"/>
          <w:b/>
          <w:bCs/>
          <w:iCs/>
          <w:color w:val="000000"/>
          <w:sz w:val="24"/>
          <w:szCs w:val="24"/>
          <w:lang w:eastAsia="ru-RU"/>
        </w:rPr>
        <w:t>Автор:</w:t>
      </w:r>
      <w:r>
        <w:rPr>
          <w:rFonts w:ascii="Times New Roman" w:eastAsia="Times New Roman" w:hAnsi="Times New Roman" w:cs="Times New Roman"/>
          <w:b/>
          <w:bCs/>
          <w:iCs/>
          <w:color w:val="000000"/>
          <w:sz w:val="24"/>
          <w:szCs w:val="24"/>
          <w:lang w:val="uk-UA" w:eastAsia="ru-RU"/>
        </w:rPr>
        <w:t xml:space="preserve"> </w:t>
      </w:r>
      <w:r w:rsidR="00CF1AEA">
        <w:rPr>
          <w:rFonts w:ascii="Times New Roman" w:hAnsi="Times New Roman" w:cs="Times New Roman"/>
          <w:sz w:val="24"/>
          <w:szCs w:val="24"/>
          <w:shd w:val="clear" w:color="auto" w:fill="FFFFFF"/>
          <w:lang w:val="uk-UA"/>
        </w:rPr>
        <w:t>Рейкало Марина</w:t>
      </w:r>
      <w:bookmarkStart w:id="3" w:name="_GoBack"/>
      <w:bookmarkEnd w:id="3"/>
      <w:r>
        <w:rPr>
          <w:rFonts w:ascii="Times New Roman" w:hAnsi="Times New Roman" w:cs="Times New Roman"/>
          <w:sz w:val="24"/>
          <w:szCs w:val="24"/>
          <w:shd w:val="clear" w:color="auto" w:fill="FFFFFF"/>
          <w:lang w:val="uk-UA"/>
        </w:rPr>
        <w:t>, учениця 9 класу</w:t>
      </w:r>
      <w:r w:rsidRPr="00E55D60">
        <w:rPr>
          <w:rFonts w:ascii="Times New Roman" w:hAnsi="Times New Roman" w:cs="Times New Roman"/>
          <w:sz w:val="24"/>
          <w:szCs w:val="24"/>
          <w:shd w:val="clear" w:color="auto" w:fill="FFFFFF"/>
        </w:rPr>
        <w:t xml:space="preserve"> </w:t>
      </w:r>
    </w:p>
    <w:p w:rsidR="00291566" w:rsidRPr="00291566" w:rsidRDefault="00E55D60" w:rsidP="00352C87">
      <w:pPr>
        <w:spacing w:after="0" w:line="276" w:lineRule="auto"/>
        <w:jc w:val="center"/>
        <w:rPr>
          <w:rFonts w:ascii="Times New Roman" w:hAnsi="Times New Roman" w:cs="Times New Roman"/>
          <w:sz w:val="24"/>
          <w:szCs w:val="24"/>
          <w:shd w:val="clear" w:color="auto" w:fill="FFFFFF"/>
          <w:lang w:val="uk-UA"/>
        </w:rPr>
      </w:pPr>
      <w:r>
        <w:rPr>
          <w:rFonts w:ascii="Times New Roman" w:hAnsi="Times New Roman" w:cs="Times New Roman"/>
          <w:sz w:val="24"/>
          <w:szCs w:val="24"/>
          <w:shd w:val="clear" w:color="auto" w:fill="FFFFFF"/>
        </w:rPr>
        <w:t>Путильської гімназії</w:t>
      </w:r>
    </w:p>
    <w:p w:rsidR="00291566" w:rsidRPr="00291566" w:rsidRDefault="00352C87" w:rsidP="00352C87">
      <w:pPr>
        <w:spacing w:after="0" w:line="276" w:lineRule="auto"/>
        <w:jc w:val="center"/>
        <w:rPr>
          <w:rFonts w:ascii="Times New Roman" w:hAnsi="Times New Roman" w:cs="Times New Roman"/>
          <w:sz w:val="24"/>
          <w:szCs w:val="24"/>
          <w:shd w:val="clear" w:color="auto" w:fill="FFFFFF"/>
          <w:lang w:val="uk-UA"/>
        </w:rPr>
      </w:pPr>
      <w:r>
        <w:rPr>
          <w:rFonts w:ascii="Times New Roman" w:eastAsia="Times New Roman" w:hAnsi="Times New Roman" w:cs="Times New Roman"/>
          <w:b/>
          <w:bCs/>
          <w:iCs/>
          <w:color w:val="000000"/>
          <w:sz w:val="24"/>
          <w:szCs w:val="24"/>
          <w:lang w:val="uk-UA" w:eastAsia="ru-RU"/>
        </w:rPr>
        <w:t>Науковий керівник</w:t>
      </w:r>
      <w:r w:rsidR="00E55D60" w:rsidRPr="00E55D60">
        <w:rPr>
          <w:rFonts w:ascii="Times New Roman" w:eastAsia="Times New Roman" w:hAnsi="Times New Roman" w:cs="Times New Roman"/>
          <w:b/>
          <w:bCs/>
          <w:iCs/>
          <w:color w:val="000000"/>
          <w:sz w:val="24"/>
          <w:szCs w:val="24"/>
          <w:lang w:val="uk-UA" w:eastAsia="ru-RU"/>
        </w:rPr>
        <w:t>:</w:t>
      </w:r>
      <w:r w:rsidR="00E55D60">
        <w:rPr>
          <w:rFonts w:ascii="Times New Roman" w:eastAsia="Times New Roman" w:hAnsi="Times New Roman" w:cs="Times New Roman"/>
          <w:b/>
          <w:bCs/>
          <w:iCs/>
          <w:color w:val="000000"/>
          <w:sz w:val="24"/>
          <w:szCs w:val="24"/>
          <w:lang w:val="uk-UA" w:eastAsia="ru-RU"/>
        </w:rPr>
        <w:t xml:space="preserve"> </w:t>
      </w:r>
      <w:r w:rsidR="00291566" w:rsidRPr="00291566">
        <w:rPr>
          <w:rFonts w:ascii="Times New Roman" w:hAnsi="Times New Roman" w:cs="Times New Roman"/>
          <w:sz w:val="24"/>
          <w:szCs w:val="24"/>
          <w:shd w:val="clear" w:color="auto" w:fill="FFFFFF"/>
          <w:lang w:val="uk-UA"/>
        </w:rPr>
        <w:t>Євдощук Л</w:t>
      </w:r>
      <w:r>
        <w:rPr>
          <w:rFonts w:ascii="Times New Roman" w:hAnsi="Times New Roman" w:cs="Times New Roman"/>
          <w:sz w:val="24"/>
          <w:szCs w:val="24"/>
          <w:shd w:val="clear" w:color="auto" w:fill="FFFFFF"/>
          <w:lang w:val="uk-UA"/>
        </w:rPr>
        <w:t>а</w:t>
      </w:r>
      <w:r w:rsidR="00291566" w:rsidRPr="00291566">
        <w:rPr>
          <w:rFonts w:ascii="Times New Roman" w:hAnsi="Times New Roman" w:cs="Times New Roman"/>
          <w:sz w:val="24"/>
          <w:szCs w:val="24"/>
          <w:shd w:val="clear" w:color="auto" w:fill="FFFFFF"/>
          <w:lang w:val="uk-UA"/>
        </w:rPr>
        <w:t>риса Василівна, вчитель української мови та літератури, основ християнської етики та моралі Путильської гімназії</w:t>
      </w:r>
    </w:p>
    <w:p w:rsidR="00291566" w:rsidRPr="00291566" w:rsidRDefault="00291566" w:rsidP="00291566">
      <w:pPr>
        <w:spacing w:after="0" w:line="276" w:lineRule="auto"/>
        <w:jc w:val="both"/>
        <w:rPr>
          <w:rFonts w:ascii="Times New Roman" w:hAnsi="Times New Roman" w:cs="Times New Roman"/>
          <w:sz w:val="24"/>
          <w:szCs w:val="24"/>
          <w:shd w:val="clear" w:color="auto" w:fill="FFFFFF"/>
          <w:lang w:val="uk-UA"/>
        </w:rPr>
      </w:pPr>
      <w:r w:rsidRPr="00352C87">
        <w:rPr>
          <w:rFonts w:ascii="Times New Roman" w:hAnsi="Times New Roman" w:cs="Times New Roman"/>
          <w:b/>
          <w:sz w:val="24"/>
          <w:szCs w:val="24"/>
          <w:shd w:val="clear" w:color="auto" w:fill="FFFFFF"/>
          <w:lang w:val="uk-UA"/>
        </w:rPr>
        <w:t>Мета</w:t>
      </w:r>
      <w:r w:rsidR="00352C87" w:rsidRPr="00352C87">
        <w:rPr>
          <w:rFonts w:ascii="Times New Roman" w:hAnsi="Times New Roman" w:cs="Times New Roman"/>
          <w:b/>
          <w:sz w:val="24"/>
          <w:szCs w:val="24"/>
          <w:shd w:val="clear" w:color="auto" w:fill="FFFFFF"/>
          <w:lang w:val="uk-UA"/>
        </w:rPr>
        <w:t xml:space="preserve"> </w:t>
      </w:r>
      <w:r w:rsidRPr="00352C87">
        <w:rPr>
          <w:rFonts w:ascii="Times New Roman" w:hAnsi="Times New Roman" w:cs="Times New Roman"/>
          <w:b/>
          <w:sz w:val="24"/>
          <w:szCs w:val="24"/>
          <w:shd w:val="clear" w:color="auto" w:fill="FFFFFF"/>
          <w:lang w:val="uk-UA"/>
        </w:rPr>
        <w:t>дослідження:</w:t>
      </w:r>
      <w:r w:rsidRPr="00291566">
        <w:rPr>
          <w:rFonts w:ascii="Times New Roman" w:hAnsi="Times New Roman" w:cs="Times New Roman"/>
          <w:sz w:val="24"/>
          <w:szCs w:val="24"/>
          <w:shd w:val="clear" w:color="auto" w:fill="FFFFFF"/>
          <w:lang w:val="uk-UA"/>
        </w:rPr>
        <w:t xml:space="preserve"> дослідити особливості релігійного виховання на Путильщині як зразок сучасного духовного виховання, вивчити передумови утвердження домінуючої ролі релігійного фактору у вихованні путильчан.</w:t>
      </w:r>
    </w:p>
    <w:p w:rsidR="00291566" w:rsidRPr="00291566" w:rsidRDefault="00352C87" w:rsidP="00E55D60">
      <w:pPr>
        <w:spacing w:after="0" w:line="276" w:lineRule="auto"/>
        <w:ind w:firstLine="708"/>
        <w:jc w:val="both"/>
        <w:rPr>
          <w:rFonts w:ascii="Times New Roman" w:hAnsi="Times New Roman" w:cs="Times New Roman"/>
          <w:b/>
          <w:i/>
          <w:sz w:val="24"/>
          <w:szCs w:val="24"/>
          <w:shd w:val="clear" w:color="auto" w:fill="FFFFFF"/>
          <w:lang w:val="uk-UA"/>
        </w:rPr>
      </w:pPr>
      <w:r>
        <w:rPr>
          <w:rFonts w:ascii="Times New Roman" w:hAnsi="Times New Roman" w:cs="Times New Roman"/>
          <w:b/>
          <w:i/>
          <w:sz w:val="24"/>
          <w:szCs w:val="24"/>
          <w:shd w:val="clear" w:color="auto" w:fill="FFFFFF"/>
          <w:lang w:val="uk-UA"/>
        </w:rPr>
        <w:t xml:space="preserve">Географічні </w:t>
      </w:r>
      <w:r w:rsidR="00291566" w:rsidRPr="00291566">
        <w:rPr>
          <w:rFonts w:ascii="Times New Roman" w:hAnsi="Times New Roman" w:cs="Times New Roman"/>
          <w:b/>
          <w:i/>
          <w:sz w:val="24"/>
          <w:szCs w:val="24"/>
          <w:shd w:val="clear" w:color="auto" w:fill="FFFFFF"/>
          <w:lang w:val="uk-UA"/>
        </w:rPr>
        <w:t>особливості краю як одна із передумов.</w:t>
      </w:r>
      <w:r>
        <w:rPr>
          <w:rFonts w:ascii="Times New Roman" w:hAnsi="Times New Roman" w:cs="Times New Roman"/>
          <w:b/>
          <w:i/>
          <w:sz w:val="24"/>
          <w:szCs w:val="24"/>
          <w:shd w:val="clear" w:color="auto" w:fill="FFFFFF"/>
          <w:lang w:val="uk-UA"/>
        </w:rPr>
        <w:t xml:space="preserve"> </w:t>
      </w:r>
      <w:r w:rsidR="00291566" w:rsidRPr="00291566">
        <w:rPr>
          <w:rFonts w:ascii="Times New Roman" w:hAnsi="Times New Roman" w:cs="Times New Roman"/>
          <w:sz w:val="24"/>
          <w:szCs w:val="24"/>
          <w:shd w:val="clear" w:color="auto" w:fill="FFFFFF"/>
          <w:lang w:val="uk-UA"/>
        </w:rPr>
        <w:t>«Ми ближче до Бога», - протягом багатьох віків цей вислів передається гуцулами з вуст в уста як заповіт про те, що життя в горах вирізняє горян з-поміж інших та зобов’язує їх наблизитися до небес не лише географічним розташуванням, а й своїми морально-духовними якостями. За своїм географічним розташуванням район суттєво відрізняється від інших місцевостей області.  Тож серед географічних умов, що сприяють збереженню духовних цінностей як основи виховання, можемо виділити наступні:</w:t>
      </w:r>
    </w:p>
    <w:p w:rsidR="00291566" w:rsidRPr="00291566" w:rsidRDefault="00291566" w:rsidP="00291566">
      <w:pPr>
        <w:spacing w:after="0" w:line="276" w:lineRule="auto"/>
        <w:jc w:val="both"/>
        <w:rPr>
          <w:rFonts w:ascii="Times New Roman" w:hAnsi="Times New Roman" w:cs="Times New Roman"/>
          <w:sz w:val="24"/>
          <w:szCs w:val="24"/>
          <w:shd w:val="clear" w:color="auto" w:fill="FFFFFF"/>
          <w:lang w:val="uk-UA"/>
        </w:rPr>
      </w:pPr>
      <w:r w:rsidRPr="00291566">
        <w:rPr>
          <w:rFonts w:ascii="Times New Roman" w:hAnsi="Times New Roman" w:cs="Times New Roman"/>
          <w:sz w:val="24"/>
          <w:szCs w:val="24"/>
          <w:shd w:val="clear" w:color="auto" w:fill="FFFFFF"/>
          <w:lang w:val="uk-UA"/>
        </w:rPr>
        <w:t xml:space="preserve">- </w:t>
      </w:r>
      <w:r w:rsidRPr="00291566">
        <w:rPr>
          <w:rFonts w:ascii="Times New Roman" w:hAnsi="Times New Roman" w:cs="Times New Roman"/>
          <w:i/>
          <w:sz w:val="24"/>
          <w:szCs w:val="24"/>
          <w:shd w:val="clear" w:color="auto" w:fill="FFFFFF"/>
          <w:lang w:val="uk-UA"/>
        </w:rPr>
        <w:t>Гірський ландшафт території Путильського району</w:t>
      </w:r>
      <w:r w:rsidRPr="00291566">
        <w:rPr>
          <w:rFonts w:ascii="Times New Roman" w:hAnsi="Times New Roman" w:cs="Times New Roman"/>
          <w:sz w:val="24"/>
          <w:szCs w:val="24"/>
          <w:shd w:val="clear" w:color="auto" w:fill="FFFFFF"/>
          <w:lang w:val="uk-UA"/>
        </w:rPr>
        <w:t>, адже духовно</w:t>
      </w:r>
      <w:r w:rsidRPr="00291566">
        <w:rPr>
          <w:rFonts w:ascii="Times New Roman" w:hAnsi="Times New Roman" w:cs="Times New Roman"/>
          <w:bCs/>
          <w:sz w:val="24"/>
          <w:szCs w:val="24"/>
          <w:shd w:val="clear" w:color="auto" w:fill="FFFFFF"/>
          <w:lang w:val="uk-UA"/>
        </w:rPr>
        <w:t>-</w:t>
      </w:r>
      <w:r w:rsidRPr="00291566">
        <w:rPr>
          <w:rFonts w:ascii="Times New Roman" w:hAnsi="Times New Roman" w:cs="Times New Roman"/>
          <w:sz w:val="24"/>
          <w:szCs w:val="24"/>
          <w:shd w:val="clear" w:color="auto" w:fill="FFFFFF"/>
          <w:lang w:val="uk-UA"/>
        </w:rPr>
        <w:t>естетичний вплив гірського середовища на емоційну сферу людини добре підмічений і виражений, насамперед, у традиційних релігійних культах, а також письменниками, екологами</w:t>
      </w:r>
      <w:r w:rsidRPr="00291566">
        <w:rPr>
          <w:rFonts w:ascii="Times New Roman" w:hAnsi="Times New Roman" w:cs="Times New Roman"/>
          <w:b/>
          <w:sz w:val="24"/>
          <w:szCs w:val="24"/>
          <w:shd w:val="clear" w:color="auto" w:fill="FFFFFF"/>
          <w:lang w:val="uk-UA"/>
        </w:rPr>
        <w:t>.</w:t>
      </w:r>
      <w:r w:rsidRPr="00291566">
        <w:rPr>
          <w:rFonts w:ascii="Times New Roman" w:hAnsi="Times New Roman" w:cs="Times New Roman"/>
          <w:sz w:val="24"/>
          <w:szCs w:val="24"/>
          <w:shd w:val="clear" w:color="auto" w:fill="FFFFFF"/>
          <w:lang w:val="uk-UA"/>
        </w:rPr>
        <w:t xml:space="preserve"> В історії людства  відома ціла низка священних вершин як усіма знаних – Сінай і Сіон на Близькому Сході, </w:t>
      </w:r>
      <w:r w:rsidRPr="00291566">
        <w:rPr>
          <w:rFonts w:ascii="Times New Roman" w:hAnsi="Times New Roman" w:cs="Times New Roman"/>
          <w:sz w:val="24"/>
          <w:szCs w:val="24"/>
          <w:shd w:val="clear" w:color="auto" w:fill="FFFFFF"/>
          <w:lang w:val="uk-UA"/>
        </w:rPr>
        <w:lastRenderedPageBreak/>
        <w:t xml:space="preserve">Арарат у Вірменії, Олімп в Греції, Фудзіяма в Японії, Кайлас на Тибеті та ін., – так і місцевих,  на які цілі народи чи локальні соціуми споглядають як на символи своїх духовних устремлінь. Гори називають “престолами природи”, “церквою природи” за їхню здатність підносити  людський дух до трансцендентальної реальності. [13, 9 с.].  Автор праці «Гірські ландшафти та їхній вплив на життєздатність горян: етнографічні аспекти» М. Лаврук стверджує, що   потужна тектонічна енергія горотворення, трансформована в енергію рельєфу і втілена в окремих вершинах чи гірському масиві, різноманітність і значна динаміка усіх природних процесів, що відбуваються в горах, несуть високий енергетичний заряд для людської психіки. Окрім емоцій, під впливом величавих гірських ландшафтів у їхніх мешканців розвивається почуття святості, поглиблюється релігійне життя. </w:t>
      </w:r>
    </w:p>
    <w:p w:rsidR="00291566" w:rsidRPr="00291566" w:rsidRDefault="00291566" w:rsidP="00291566">
      <w:pPr>
        <w:spacing w:after="0" w:line="276" w:lineRule="auto"/>
        <w:jc w:val="both"/>
        <w:rPr>
          <w:rFonts w:ascii="Times New Roman" w:hAnsi="Times New Roman" w:cs="Times New Roman"/>
          <w:sz w:val="24"/>
          <w:szCs w:val="24"/>
          <w:shd w:val="clear" w:color="auto" w:fill="FFFFFF"/>
          <w:lang w:val="uk-UA"/>
        </w:rPr>
      </w:pPr>
      <w:r w:rsidRPr="00291566">
        <w:rPr>
          <w:rFonts w:ascii="Times New Roman" w:hAnsi="Times New Roman" w:cs="Times New Roman"/>
          <w:sz w:val="24"/>
          <w:szCs w:val="24"/>
          <w:shd w:val="clear" w:color="auto" w:fill="FFFFFF"/>
          <w:lang w:val="uk-UA"/>
        </w:rPr>
        <w:t xml:space="preserve">- </w:t>
      </w:r>
      <w:r w:rsidRPr="00291566">
        <w:rPr>
          <w:rFonts w:ascii="Times New Roman" w:hAnsi="Times New Roman" w:cs="Times New Roman"/>
          <w:i/>
          <w:sz w:val="24"/>
          <w:szCs w:val="24"/>
          <w:shd w:val="clear" w:color="auto" w:fill="FFFFFF"/>
          <w:lang w:val="uk-UA"/>
        </w:rPr>
        <w:t>Природне розмаїття краю, пам’ятки природи, виникнення яких не має наукового пояснення</w:t>
      </w:r>
      <w:r w:rsidRPr="00291566">
        <w:rPr>
          <w:rFonts w:ascii="Times New Roman" w:hAnsi="Times New Roman" w:cs="Times New Roman"/>
          <w:sz w:val="24"/>
          <w:szCs w:val="24"/>
          <w:shd w:val="clear" w:color="auto" w:fill="FFFFFF"/>
          <w:lang w:val="uk-UA"/>
        </w:rPr>
        <w:t>. Мало змінене природне довкілля, з некомфортними, з соціальної точки зору, умовами життя, є переважно сприятливим середовищем для розвою людської духовності, а дефіцит наукових знань замінюється релігійними поясненнями, наприклад: «творіння Бога».</w:t>
      </w:r>
    </w:p>
    <w:p w:rsidR="00291566" w:rsidRPr="00291566" w:rsidRDefault="00291566" w:rsidP="00291566">
      <w:pPr>
        <w:spacing w:after="0" w:line="276" w:lineRule="auto"/>
        <w:jc w:val="both"/>
        <w:rPr>
          <w:rFonts w:ascii="Times New Roman" w:hAnsi="Times New Roman" w:cs="Times New Roman"/>
          <w:sz w:val="24"/>
          <w:szCs w:val="24"/>
          <w:shd w:val="clear" w:color="auto" w:fill="FFFFFF"/>
          <w:lang w:val="uk-UA"/>
        </w:rPr>
      </w:pPr>
      <w:r w:rsidRPr="00291566">
        <w:rPr>
          <w:rFonts w:ascii="Times New Roman" w:hAnsi="Times New Roman" w:cs="Times New Roman"/>
          <w:sz w:val="24"/>
          <w:szCs w:val="24"/>
          <w:shd w:val="clear" w:color="auto" w:fill="FFFFFF"/>
          <w:lang w:val="uk-UA"/>
        </w:rPr>
        <w:t xml:space="preserve">- </w:t>
      </w:r>
      <w:r w:rsidRPr="00291566">
        <w:rPr>
          <w:rFonts w:ascii="Times New Roman" w:hAnsi="Times New Roman" w:cs="Times New Roman"/>
          <w:i/>
          <w:sz w:val="24"/>
          <w:szCs w:val="24"/>
          <w:shd w:val="clear" w:color="auto" w:fill="FFFFFF"/>
          <w:lang w:val="uk-UA"/>
        </w:rPr>
        <w:t>Віддаленість регіону від великого міста, окремих гірських поселень одне від одного, відносно слабо розвинена транспортно-комунікаційна інфраструктура.</w:t>
      </w:r>
      <w:r w:rsidRPr="00291566">
        <w:rPr>
          <w:rFonts w:ascii="Times New Roman" w:hAnsi="Times New Roman" w:cs="Times New Roman"/>
          <w:b/>
          <w:sz w:val="24"/>
          <w:szCs w:val="24"/>
          <w:shd w:val="clear" w:color="auto" w:fill="FFFFFF"/>
          <w:lang w:val="uk-UA"/>
        </w:rPr>
        <w:t xml:space="preserve"> </w:t>
      </w:r>
      <w:r w:rsidRPr="00291566">
        <w:rPr>
          <w:rFonts w:ascii="Times New Roman" w:hAnsi="Times New Roman" w:cs="Times New Roman"/>
          <w:sz w:val="24"/>
          <w:szCs w:val="24"/>
          <w:shd w:val="clear" w:color="auto" w:fill="FFFFFF"/>
          <w:lang w:val="uk-UA"/>
        </w:rPr>
        <w:t>В Українських Карпатах найліпше збереглась етнічна самобутність населення, яка значною мірою зумовлена життям “віч-на-віч” з природою. [13, с. 2], а основою етнокультурних особливостей гір завжди була духовність.</w:t>
      </w:r>
    </w:p>
    <w:p w:rsidR="00291566" w:rsidRPr="00291566" w:rsidRDefault="00291566" w:rsidP="00291566">
      <w:pPr>
        <w:spacing w:after="0" w:line="276" w:lineRule="auto"/>
        <w:jc w:val="both"/>
        <w:rPr>
          <w:rFonts w:ascii="Times New Roman" w:hAnsi="Times New Roman" w:cs="Times New Roman"/>
          <w:sz w:val="24"/>
          <w:szCs w:val="24"/>
          <w:shd w:val="clear" w:color="auto" w:fill="FFFFFF"/>
          <w:lang w:val="uk-UA"/>
        </w:rPr>
      </w:pPr>
      <w:r w:rsidRPr="00291566">
        <w:rPr>
          <w:rFonts w:ascii="Times New Roman" w:hAnsi="Times New Roman" w:cs="Times New Roman"/>
          <w:i/>
          <w:sz w:val="24"/>
          <w:szCs w:val="24"/>
          <w:shd w:val="clear" w:color="auto" w:fill="FFFFFF"/>
          <w:lang w:val="uk-UA"/>
        </w:rPr>
        <w:t xml:space="preserve">- В абсолютній більшості український склад населення </w:t>
      </w:r>
      <w:r w:rsidRPr="00291566">
        <w:rPr>
          <w:rFonts w:ascii="Times New Roman" w:hAnsi="Times New Roman" w:cs="Times New Roman"/>
          <w:sz w:val="24"/>
          <w:szCs w:val="24"/>
          <w:shd w:val="clear" w:color="auto" w:fill="FFFFFF"/>
          <w:lang w:val="uk-UA"/>
        </w:rPr>
        <w:t>краю тому, що українська нація вирізняється з-поміж інших саме орієнтацією своїх культурних традицій на християнські засади.</w:t>
      </w:r>
    </w:p>
    <w:p w:rsidR="00291566" w:rsidRPr="00291566" w:rsidRDefault="00291566" w:rsidP="00291566">
      <w:pPr>
        <w:spacing w:after="0" w:line="276" w:lineRule="auto"/>
        <w:jc w:val="both"/>
        <w:rPr>
          <w:rFonts w:ascii="Times New Roman" w:hAnsi="Times New Roman" w:cs="Times New Roman"/>
          <w:sz w:val="24"/>
          <w:szCs w:val="24"/>
          <w:shd w:val="clear" w:color="auto" w:fill="FFFFFF"/>
          <w:lang w:val="uk-UA"/>
        </w:rPr>
      </w:pPr>
      <w:r w:rsidRPr="00291566">
        <w:rPr>
          <w:rFonts w:ascii="Times New Roman" w:hAnsi="Times New Roman" w:cs="Times New Roman"/>
          <w:sz w:val="24"/>
          <w:szCs w:val="24"/>
          <w:shd w:val="clear" w:color="auto" w:fill="FFFFFF"/>
          <w:lang w:val="uk-UA"/>
        </w:rPr>
        <w:lastRenderedPageBreak/>
        <w:t xml:space="preserve">Теорія про вплив ландшафту на духовне життя горян знаходить своє відображення й в усній народній та літературній  творчості.  Так, у давній легенді гуцулів мовиться: «Коли світ був ще дуже молодим і по всій Земній кулі простягались тільки моря і рівнини, побачив Бог, що люди дуже часто дивляться тільки перед собою і вниз, а дуже рідко вгору. Ну і вирішив Господь створити гори, щоб люди були ближче до Неба. Підняв Він із глибин Землі кам'яні хребти і поставив поряд Альпи з Карпатами, Крим із Кавказом, Урал із Гімалаями. І заселив туди всіх, хто частіше підіймав голову до Неба» </w:t>
      </w:r>
      <w:r w:rsidRPr="00291566">
        <w:rPr>
          <w:rFonts w:ascii="Times New Roman" w:hAnsi="Times New Roman" w:cs="Times New Roman"/>
          <w:sz w:val="24"/>
          <w:szCs w:val="24"/>
          <w:shd w:val="clear" w:color="auto" w:fill="FFFFFF"/>
        </w:rPr>
        <w:t>[1</w:t>
      </w:r>
      <w:r w:rsidRPr="00291566">
        <w:rPr>
          <w:rFonts w:ascii="Times New Roman" w:hAnsi="Times New Roman" w:cs="Times New Roman"/>
          <w:sz w:val="24"/>
          <w:szCs w:val="24"/>
          <w:shd w:val="clear" w:color="auto" w:fill="FFFFFF"/>
          <w:lang w:val="uk-UA"/>
        </w:rPr>
        <w:t>4</w:t>
      </w:r>
      <w:r w:rsidRPr="00291566">
        <w:rPr>
          <w:rFonts w:ascii="Times New Roman" w:hAnsi="Times New Roman" w:cs="Times New Roman"/>
          <w:sz w:val="24"/>
          <w:szCs w:val="24"/>
          <w:shd w:val="clear" w:color="auto" w:fill="FFFFFF"/>
        </w:rPr>
        <w:t>]</w:t>
      </w:r>
      <w:r w:rsidRPr="00291566">
        <w:rPr>
          <w:rFonts w:ascii="Times New Roman" w:hAnsi="Times New Roman" w:cs="Times New Roman"/>
          <w:sz w:val="24"/>
          <w:szCs w:val="24"/>
          <w:shd w:val="clear" w:color="auto" w:fill="FFFFFF"/>
          <w:lang w:val="uk-UA"/>
        </w:rPr>
        <w:t>.  А Валерій Сиротюк оспівав духовну близькість горян із Богом у своїй пісні «Моя стежина»:</w:t>
      </w:r>
    </w:p>
    <w:p w:rsidR="00291566" w:rsidRPr="00291566" w:rsidRDefault="00291566" w:rsidP="00291566">
      <w:pPr>
        <w:spacing w:after="0" w:line="276" w:lineRule="auto"/>
        <w:jc w:val="both"/>
        <w:rPr>
          <w:rFonts w:ascii="Times New Roman" w:hAnsi="Times New Roman" w:cs="Times New Roman"/>
          <w:sz w:val="24"/>
          <w:szCs w:val="24"/>
          <w:shd w:val="clear" w:color="auto" w:fill="FFFFFF"/>
        </w:rPr>
      </w:pPr>
      <w:r w:rsidRPr="00291566">
        <w:rPr>
          <w:rFonts w:ascii="Times New Roman" w:hAnsi="Times New Roman" w:cs="Times New Roman"/>
          <w:sz w:val="24"/>
          <w:szCs w:val="24"/>
          <w:shd w:val="clear" w:color="auto" w:fill="FFFFFF"/>
        </w:rPr>
        <w:t xml:space="preserve">Бо мої гори - ближче до Небес, </w:t>
      </w:r>
    </w:p>
    <w:p w:rsidR="00291566" w:rsidRPr="00291566" w:rsidRDefault="00291566" w:rsidP="00291566">
      <w:pPr>
        <w:spacing w:after="0" w:line="276" w:lineRule="auto"/>
        <w:jc w:val="both"/>
        <w:rPr>
          <w:rFonts w:ascii="Times New Roman" w:hAnsi="Times New Roman" w:cs="Times New Roman"/>
          <w:sz w:val="24"/>
          <w:szCs w:val="24"/>
          <w:shd w:val="clear" w:color="auto" w:fill="FFFFFF"/>
        </w:rPr>
      </w:pPr>
      <w:r w:rsidRPr="00291566">
        <w:rPr>
          <w:rFonts w:ascii="Times New Roman" w:hAnsi="Times New Roman" w:cs="Times New Roman"/>
          <w:sz w:val="24"/>
          <w:szCs w:val="24"/>
          <w:shd w:val="clear" w:color="auto" w:fill="FFFFFF"/>
        </w:rPr>
        <w:t xml:space="preserve">І тут на дзвони сходяться горяни, </w:t>
      </w:r>
    </w:p>
    <w:p w:rsidR="00291566" w:rsidRPr="00291566" w:rsidRDefault="00291566" w:rsidP="00291566">
      <w:pPr>
        <w:spacing w:after="0" w:line="276" w:lineRule="auto"/>
        <w:jc w:val="both"/>
        <w:rPr>
          <w:rFonts w:ascii="Times New Roman" w:hAnsi="Times New Roman" w:cs="Times New Roman"/>
          <w:sz w:val="24"/>
          <w:szCs w:val="24"/>
          <w:shd w:val="clear" w:color="auto" w:fill="FFFFFF"/>
        </w:rPr>
      </w:pPr>
      <w:r w:rsidRPr="00291566">
        <w:rPr>
          <w:rFonts w:ascii="Times New Roman" w:hAnsi="Times New Roman" w:cs="Times New Roman"/>
          <w:sz w:val="24"/>
          <w:szCs w:val="24"/>
          <w:shd w:val="clear" w:color="auto" w:fill="FFFFFF"/>
        </w:rPr>
        <w:t xml:space="preserve">Там Бог приймає від людини хрест. </w:t>
      </w:r>
    </w:p>
    <w:p w:rsidR="00291566" w:rsidRPr="00291566" w:rsidRDefault="00291566" w:rsidP="00291566">
      <w:pPr>
        <w:spacing w:after="0" w:line="276" w:lineRule="auto"/>
        <w:jc w:val="both"/>
        <w:rPr>
          <w:rFonts w:ascii="Times New Roman" w:hAnsi="Times New Roman" w:cs="Times New Roman"/>
          <w:sz w:val="24"/>
          <w:szCs w:val="24"/>
          <w:shd w:val="clear" w:color="auto" w:fill="FFFFFF"/>
          <w:lang w:val="uk-UA"/>
        </w:rPr>
      </w:pPr>
      <w:r w:rsidRPr="00291566">
        <w:rPr>
          <w:rFonts w:ascii="Times New Roman" w:hAnsi="Times New Roman" w:cs="Times New Roman"/>
          <w:sz w:val="24"/>
          <w:szCs w:val="24"/>
          <w:shd w:val="clear" w:color="auto" w:fill="FFFFFF"/>
        </w:rPr>
        <w:t xml:space="preserve">Молитви і пісні моєї мами. </w:t>
      </w:r>
    </w:p>
    <w:p w:rsidR="00291566" w:rsidRPr="00291566" w:rsidRDefault="00291566" w:rsidP="00E55D60">
      <w:pPr>
        <w:spacing w:after="0" w:line="276" w:lineRule="auto"/>
        <w:ind w:firstLine="708"/>
        <w:jc w:val="both"/>
        <w:rPr>
          <w:rFonts w:ascii="Times New Roman" w:hAnsi="Times New Roman" w:cs="Times New Roman"/>
          <w:b/>
          <w:sz w:val="24"/>
          <w:szCs w:val="24"/>
          <w:shd w:val="clear" w:color="auto" w:fill="FFFFFF"/>
          <w:lang w:val="uk-UA"/>
        </w:rPr>
      </w:pPr>
      <w:r w:rsidRPr="00E62741">
        <w:rPr>
          <w:rFonts w:ascii="Times New Roman" w:hAnsi="Times New Roman" w:cs="Times New Roman"/>
          <w:sz w:val="24"/>
          <w:szCs w:val="24"/>
          <w:shd w:val="clear" w:color="auto" w:fill="FFFFFF"/>
          <w:lang w:val="uk-UA"/>
        </w:rPr>
        <w:t>Православ’я сповідували як руські князі, так і молдавські господарі</w:t>
      </w:r>
      <w:r w:rsidRPr="00291566">
        <w:rPr>
          <w:rFonts w:ascii="Times New Roman" w:hAnsi="Times New Roman" w:cs="Times New Roman"/>
          <w:sz w:val="24"/>
          <w:szCs w:val="24"/>
          <w:shd w:val="clear" w:color="auto" w:fill="FFFFFF"/>
          <w:lang w:val="uk-UA"/>
        </w:rPr>
        <w:t xml:space="preserve">. Притому, австрійські монархи були католиками, сама Габсбурська імперія була віротерпимою країною, і влада не проводила католицького прозелітизму. Православні владики і духовенство Австрії у своїх правах суттєво не відрізнялись від католицьких. Що ж стосується румунського періоду буковинської історії, то при всіляких недоліках, можна констатувати, що належність до православної Церкви в той час навіть визначала лояльність до державної влади. </w:t>
      </w:r>
    </w:p>
    <w:p w:rsidR="00C15D86" w:rsidRDefault="00291566" w:rsidP="00E55D60">
      <w:pPr>
        <w:spacing w:after="0" w:line="276" w:lineRule="auto"/>
        <w:ind w:firstLine="708"/>
        <w:jc w:val="both"/>
        <w:rPr>
          <w:rFonts w:ascii="Times New Roman" w:hAnsi="Times New Roman" w:cs="Times New Roman"/>
          <w:sz w:val="24"/>
          <w:szCs w:val="24"/>
          <w:shd w:val="clear" w:color="auto" w:fill="FFFFFF"/>
          <w:lang w:val="uk-UA"/>
        </w:rPr>
      </w:pPr>
      <w:r w:rsidRPr="00291566">
        <w:rPr>
          <w:rFonts w:ascii="Times New Roman" w:hAnsi="Times New Roman" w:cs="Times New Roman"/>
          <w:sz w:val="24"/>
          <w:szCs w:val="24"/>
          <w:shd w:val="clear" w:color="auto" w:fill="FFFFFF"/>
          <w:lang w:val="uk-UA"/>
        </w:rPr>
        <w:t>Не менш давню історію, ніж на всій Буковині, має православ’я й  конкретно на Путильщині,  про це свідчать  факти існування  щонайменше вже на початку Х</w:t>
      </w:r>
      <w:r w:rsidRPr="00291566">
        <w:rPr>
          <w:rFonts w:ascii="Times New Roman" w:hAnsi="Times New Roman" w:cs="Times New Roman"/>
          <w:sz w:val="24"/>
          <w:szCs w:val="24"/>
          <w:shd w:val="clear" w:color="auto" w:fill="FFFFFF"/>
          <w:lang w:val="en-US"/>
        </w:rPr>
        <w:t>V</w:t>
      </w:r>
      <w:r w:rsidRPr="00291566">
        <w:rPr>
          <w:rFonts w:ascii="Times New Roman" w:hAnsi="Times New Roman" w:cs="Times New Roman"/>
          <w:sz w:val="24"/>
          <w:szCs w:val="24"/>
          <w:shd w:val="clear" w:color="auto" w:fill="FFFFFF"/>
          <w:lang w:val="uk-UA"/>
        </w:rPr>
        <w:t xml:space="preserve">ІІ ст. споруд православних храмів. Так, у селі Селятин Путильського району розміщена пам’ятка історії та архітектури - церква Пресвятої Богородиці, яка була побудована в 1630 році, також поруч </w:t>
      </w:r>
      <w:r w:rsidRPr="00291566">
        <w:rPr>
          <w:rFonts w:ascii="Times New Roman" w:hAnsi="Times New Roman" w:cs="Times New Roman"/>
          <w:sz w:val="24"/>
          <w:szCs w:val="24"/>
          <w:shd w:val="clear" w:color="auto" w:fill="FFFFFF"/>
          <w:lang w:val="uk-UA"/>
        </w:rPr>
        <w:lastRenderedPageBreak/>
        <w:t>знаходиться дзвіниця, тоді ж збудована. Знаменита церква тим, що збудована без жодного цвяха. В архівах Свято-Троїцького храму села Киселиці нами знайдено згадку про те, що в період російсько-турецької війни (1768-1774 рр.) на території району був заснований гірський монастирський скит Лустун. Дана історична подія залишилася в пам</w:t>
      </w:r>
      <w:r w:rsidRPr="00291566">
        <w:rPr>
          <w:rFonts w:ascii="Times New Roman" w:hAnsi="Times New Roman" w:cs="Times New Roman"/>
          <w:sz w:val="24"/>
          <w:szCs w:val="24"/>
          <w:shd w:val="clear" w:color="auto" w:fill="FFFFFF"/>
        </w:rPr>
        <w:t>’</w:t>
      </w:r>
      <w:r w:rsidRPr="00291566">
        <w:rPr>
          <w:rFonts w:ascii="Times New Roman" w:hAnsi="Times New Roman" w:cs="Times New Roman"/>
          <w:sz w:val="24"/>
          <w:szCs w:val="24"/>
          <w:shd w:val="clear" w:color="auto" w:fill="FFFFFF"/>
          <w:lang w:val="uk-UA"/>
        </w:rPr>
        <w:t xml:space="preserve">яті поколінь, тож нині дане місце називають «Монастирищем». </w:t>
      </w:r>
    </w:p>
    <w:p w:rsidR="00291566" w:rsidRPr="00291566" w:rsidRDefault="00291566" w:rsidP="00E55D60">
      <w:pPr>
        <w:spacing w:after="0" w:line="276" w:lineRule="auto"/>
        <w:ind w:firstLine="708"/>
        <w:jc w:val="both"/>
        <w:rPr>
          <w:rFonts w:ascii="Times New Roman" w:hAnsi="Times New Roman" w:cs="Times New Roman"/>
          <w:sz w:val="24"/>
          <w:szCs w:val="24"/>
          <w:shd w:val="clear" w:color="auto" w:fill="FFFFFF"/>
          <w:lang w:val="uk-UA"/>
        </w:rPr>
      </w:pPr>
      <w:r w:rsidRPr="00291566">
        <w:rPr>
          <w:rFonts w:ascii="Times New Roman" w:hAnsi="Times New Roman" w:cs="Times New Roman"/>
          <w:sz w:val="24"/>
          <w:szCs w:val="24"/>
          <w:shd w:val="clear" w:color="auto" w:fill="FFFFFF"/>
          <w:lang w:val="uk-UA"/>
        </w:rPr>
        <w:t xml:space="preserve">Наступним історичним аспектом, який ми виділили як одну із передумов, є </w:t>
      </w:r>
      <w:r w:rsidRPr="00291566">
        <w:rPr>
          <w:rFonts w:ascii="Times New Roman" w:hAnsi="Times New Roman" w:cs="Times New Roman"/>
          <w:i/>
          <w:sz w:val="24"/>
          <w:szCs w:val="24"/>
          <w:shd w:val="clear" w:color="auto" w:fill="FFFFFF"/>
          <w:lang w:val="uk-UA"/>
        </w:rPr>
        <w:t>відносно пізнє входження Буковини до Радянського Союзу.</w:t>
      </w:r>
      <w:r w:rsidRPr="00291566">
        <w:rPr>
          <w:rFonts w:ascii="Times New Roman" w:hAnsi="Times New Roman" w:cs="Times New Roman"/>
          <w:sz w:val="24"/>
          <w:szCs w:val="24"/>
          <w:shd w:val="clear" w:color="auto" w:fill="FFFFFF"/>
          <w:lang w:val="uk-UA"/>
        </w:rPr>
        <w:t xml:space="preserve"> На більшій частині України, підрадянській, на той час церковна організація була знищена, а віруючі вже два десятиліття на собі відчували, що таке «безбожна» влада. Порівняно з іншими новоприєднаними західноукраїнськими областями Буковина також мала свої особливості. Ми не зупиняємось детально на даному питанні, оскільки дана тема досить детально висвітлена у праці Сергія Яремчука «Православна Церква на Буковині у радянську добу (державно-церковні взаємини)».</w:t>
      </w:r>
    </w:p>
    <w:p w:rsidR="00291566" w:rsidRPr="00291566" w:rsidRDefault="00291566" w:rsidP="00E55D60">
      <w:pPr>
        <w:spacing w:after="0" w:line="276" w:lineRule="auto"/>
        <w:ind w:firstLine="708"/>
        <w:jc w:val="both"/>
        <w:rPr>
          <w:rFonts w:ascii="Times New Roman" w:hAnsi="Times New Roman" w:cs="Times New Roman"/>
          <w:sz w:val="24"/>
          <w:szCs w:val="24"/>
          <w:shd w:val="clear" w:color="auto" w:fill="FFFFFF"/>
          <w:lang w:val="uk-UA"/>
        </w:rPr>
      </w:pPr>
      <w:r w:rsidRPr="00291566">
        <w:rPr>
          <w:rFonts w:ascii="Times New Roman" w:hAnsi="Times New Roman" w:cs="Times New Roman"/>
          <w:sz w:val="24"/>
          <w:szCs w:val="24"/>
          <w:shd w:val="clear" w:color="auto" w:fill="FFFFFF"/>
          <w:lang w:val="uk-UA"/>
        </w:rPr>
        <w:t xml:space="preserve">На Буковині закриття храмів розпочалось, у першу чергу, там, де релігійні громади були невеликими і слабкими, тож Путильський район був в числі останніх. Достовірно відомо лише про закриття у 1960 році церкви в селі Селятин. А в 1972 році згорів храм в селі Сергії, тож церковна громада була знята з реєстрації. </w:t>
      </w:r>
    </w:p>
    <w:p w:rsidR="00291566" w:rsidRPr="00291566" w:rsidRDefault="00291566" w:rsidP="00E55D60">
      <w:pPr>
        <w:spacing w:after="0" w:line="276" w:lineRule="auto"/>
        <w:ind w:firstLine="708"/>
        <w:jc w:val="both"/>
        <w:rPr>
          <w:rFonts w:ascii="Times New Roman" w:hAnsi="Times New Roman" w:cs="Times New Roman"/>
          <w:sz w:val="24"/>
          <w:szCs w:val="24"/>
          <w:shd w:val="clear" w:color="auto" w:fill="FFFFFF"/>
          <w:lang w:val="uk-UA"/>
        </w:rPr>
      </w:pPr>
      <w:r w:rsidRPr="00291566">
        <w:rPr>
          <w:rFonts w:ascii="Times New Roman" w:hAnsi="Times New Roman" w:cs="Times New Roman"/>
          <w:sz w:val="24"/>
          <w:szCs w:val="24"/>
          <w:shd w:val="clear" w:color="auto" w:fill="FFFFFF"/>
          <w:lang w:val="uk-UA"/>
        </w:rPr>
        <w:t xml:space="preserve">Були за радянських часів заборонені такі обряди та традиції як хрещення, вінчання, колядування та ін. Однак заборона не була неподоланною  для споконвіку віруючих горян. Особливого значення путильчани надавали необхідності охрестити дитину, оскільки відкрито цього робити не можна було, вони вдавались до всіляких  хитрощів.  Свідченням цього є історія, записана від Марії Дуб’як: «В 1975 році у моєму домі </w:t>
      </w:r>
      <w:r w:rsidRPr="00291566">
        <w:rPr>
          <w:rFonts w:ascii="Times New Roman" w:hAnsi="Times New Roman" w:cs="Times New Roman"/>
          <w:sz w:val="24"/>
          <w:szCs w:val="24"/>
          <w:shd w:val="clear" w:color="auto" w:fill="FFFFFF"/>
          <w:lang w:val="uk-UA"/>
        </w:rPr>
        <w:lastRenderedPageBreak/>
        <w:t>відбувся обряд хрещення двох близнюків Руслана Васильовича та Романа Васильовича Чечулів. Для обох них я стала хресною мамою, а  їхніми хрещеними батьками мали стати партійні Чечул Олесь та Довбуш Микола, тому про хрестини ніхто не мав довідатися. Відбувалося все, коли вже стемніло, майже вночі до хутора Храбусна (де знаходився мій дім) з Путили близнюків несли з двох протилежних боків.  Дорога була далека, а надворі було дуже холодно. Але такі вимушені складнощі не зупинили батьків, і отець Євстахій Волинець таки здійснив обряд хрещення ». Отож, і в радянські часи духовне життя краю, хоча й з певними обмеженнями, таки продовжувалося, що сприяло збереженню прадавніх релігійних традицій християн.</w:t>
      </w:r>
    </w:p>
    <w:p w:rsidR="00291566" w:rsidRPr="00291566" w:rsidRDefault="00291566" w:rsidP="00E55D60">
      <w:pPr>
        <w:spacing w:after="0" w:line="276" w:lineRule="auto"/>
        <w:ind w:firstLine="708"/>
        <w:jc w:val="both"/>
        <w:rPr>
          <w:rFonts w:ascii="Times New Roman" w:hAnsi="Times New Roman" w:cs="Times New Roman"/>
          <w:sz w:val="24"/>
          <w:szCs w:val="24"/>
          <w:shd w:val="clear" w:color="auto" w:fill="FFFFFF"/>
          <w:lang w:val="uk-UA"/>
        </w:rPr>
      </w:pPr>
      <w:r w:rsidRPr="00291566">
        <w:rPr>
          <w:rFonts w:ascii="Times New Roman" w:hAnsi="Times New Roman" w:cs="Times New Roman"/>
          <w:b/>
          <w:i/>
          <w:sz w:val="24"/>
          <w:szCs w:val="24"/>
          <w:shd w:val="clear" w:color="auto" w:fill="FFFFFF"/>
          <w:lang w:val="uk-UA"/>
        </w:rPr>
        <w:t>Путильчани – віруючі та богобоязливі гуцули</w:t>
      </w:r>
      <w:r w:rsidRPr="00291566">
        <w:rPr>
          <w:rFonts w:ascii="Times New Roman" w:hAnsi="Times New Roman" w:cs="Times New Roman"/>
          <w:i/>
          <w:sz w:val="24"/>
          <w:szCs w:val="24"/>
          <w:shd w:val="clear" w:color="auto" w:fill="FFFFFF"/>
          <w:lang w:val="uk-UA"/>
        </w:rPr>
        <w:t>.</w:t>
      </w:r>
      <w:r w:rsidRPr="00291566">
        <w:rPr>
          <w:rFonts w:ascii="Times New Roman" w:hAnsi="Times New Roman" w:cs="Times New Roman"/>
          <w:sz w:val="24"/>
          <w:szCs w:val="24"/>
          <w:shd w:val="clear" w:color="auto" w:fill="FFFFFF"/>
          <w:lang w:val="uk-UA"/>
        </w:rPr>
        <w:t xml:space="preserve"> Путильчани за своєю етнічною приналежністю належать до гуцулів, які здавна любили Бога і Церкву.</w:t>
      </w:r>
      <w:r w:rsidRPr="00291566">
        <w:rPr>
          <w:rFonts w:ascii="Times New Roman" w:hAnsi="Times New Roman" w:cs="Times New Roman"/>
          <w:sz w:val="24"/>
          <w:szCs w:val="24"/>
          <w:shd w:val="clear" w:color="auto" w:fill="FFFFFF"/>
        </w:rPr>
        <w:t xml:space="preserve"> </w:t>
      </w:r>
      <w:r w:rsidRPr="00291566">
        <w:rPr>
          <w:rFonts w:ascii="Times New Roman" w:hAnsi="Times New Roman" w:cs="Times New Roman"/>
          <w:sz w:val="24"/>
          <w:szCs w:val="24"/>
          <w:shd w:val="clear" w:color="auto" w:fill="FFFFFF"/>
          <w:lang w:val="uk-UA"/>
        </w:rPr>
        <w:t>Г</w:t>
      </w:r>
      <w:r w:rsidRPr="00291566">
        <w:rPr>
          <w:rFonts w:ascii="Times New Roman" w:hAnsi="Times New Roman" w:cs="Times New Roman"/>
          <w:sz w:val="24"/>
          <w:szCs w:val="24"/>
          <w:shd w:val="clear" w:color="auto" w:fill="FFFFFF"/>
        </w:rPr>
        <w:t xml:space="preserve">уцули </w:t>
      </w:r>
      <w:r w:rsidRPr="00291566">
        <w:rPr>
          <w:rFonts w:ascii="Times New Roman" w:hAnsi="Times New Roman" w:cs="Times New Roman"/>
          <w:sz w:val="24"/>
          <w:szCs w:val="24"/>
          <w:shd w:val="clear" w:color="auto" w:fill="FFFFFF"/>
          <w:lang w:val="uk-UA"/>
        </w:rPr>
        <w:t xml:space="preserve">завжди </w:t>
      </w:r>
      <w:r w:rsidRPr="00291566">
        <w:rPr>
          <w:rFonts w:ascii="Times New Roman" w:hAnsi="Times New Roman" w:cs="Times New Roman"/>
          <w:sz w:val="24"/>
          <w:szCs w:val="24"/>
          <w:shd w:val="clear" w:color="auto" w:fill="FFFFFF"/>
        </w:rPr>
        <w:t>були дуже богомольні і побожні. Вони молилися часто і багато</w:t>
      </w:r>
      <w:r w:rsidRPr="00291566">
        <w:rPr>
          <w:rFonts w:ascii="Times New Roman" w:hAnsi="Times New Roman" w:cs="Times New Roman"/>
          <w:sz w:val="24"/>
          <w:szCs w:val="24"/>
          <w:shd w:val="clear" w:color="auto" w:fill="FFFFFF"/>
          <w:lang w:val="uk-UA"/>
        </w:rPr>
        <w:t>. І навіть найменші гуцулята починали свій день з молитви. Наш славетний земляк Юрій Федькович писав:</w:t>
      </w:r>
    </w:p>
    <w:p w:rsidR="00291566" w:rsidRPr="00291566" w:rsidRDefault="00291566" w:rsidP="00291566">
      <w:pPr>
        <w:spacing w:after="0" w:line="276" w:lineRule="auto"/>
        <w:jc w:val="both"/>
        <w:rPr>
          <w:rFonts w:ascii="Times New Roman" w:hAnsi="Times New Roman" w:cs="Times New Roman"/>
          <w:sz w:val="24"/>
          <w:szCs w:val="24"/>
          <w:shd w:val="clear" w:color="auto" w:fill="FFFFFF"/>
          <w:lang w:val="uk-UA"/>
        </w:rPr>
      </w:pPr>
      <w:r w:rsidRPr="00291566">
        <w:rPr>
          <w:rFonts w:ascii="Times New Roman" w:hAnsi="Times New Roman" w:cs="Times New Roman"/>
          <w:sz w:val="24"/>
          <w:szCs w:val="24"/>
          <w:shd w:val="clear" w:color="auto" w:fill="FFFFFF"/>
          <w:lang w:val="uk-UA"/>
        </w:rPr>
        <w:t>А дитинка рано встане,</w:t>
      </w:r>
    </w:p>
    <w:p w:rsidR="00291566" w:rsidRPr="00291566" w:rsidRDefault="00291566" w:rsidP="00291566">
      <w:pPr>
        <w:spacing w:after="0" w:line="276" w:lineRule="auto"/>
        <w:jc w:val="both"/>
        <w:rPr>
          <w:rFonts w:ascii="Times New Roman" w:hAnsi="Times New Roman" w:cs="Times New Roman"/>
          <w:sz w:val="24"/>
          <w:szCs w:val="24"/>
          <w:shd w:val="clear" w:color="auto" w:fill="FFFFFF"/>
          <w:lang w:val="uk-UA"/>
        </w:rPr>
      </w:pPr>
      <w:r w:rsidRPr="00291566">
        <w:rPr>
          <w:rFonts w:ascii="Times New Roman" w:hAnsi="Times New Roman" w:cs="Times New Roman"/>
          <w:sz w:val="24"/>
          <w:szCs w:val="24"/>
          <w:shd w:val="clear" w:color="auto" w:fill="FFFFFF"/>
          <w:lang w:val="uk-UA"/>
        </w:rPr>
        <w:t>То до Бога насамперед гляне .</w:t>
      </w:r>
    </w:p>
    <w:p w:rsidR="00291566" w:rsidRPr="00291566" w:rsidRDefault="00291566" w:rsidP="00E55D60">
      <w:pPr>
        <w:spacing w:after="0" w:line="276" w:lineRule="auto"/>
        <w:ind w:firstLine="708"/>
        <w:jc w:val="both"/>
        <w:rPr>
          <w:rFonts w:ascii="Times New Roman" w:hAnsi="Times New Roman" w:cs="Times New Roman"/>
          <w:sz w:val="24"/>
          <w:szCs w:val="24"/>
          <w:shd w:val="clear" w:color="auto" w:fill="FFFFFF"/>
          <w:lang w:val="uk-UA"/>
        </w:rPr>
      </w:pPr>
      <w:r w:rsidRPr="00291566">
        <w:rPr>
          <w:rFonts w:ascii="Times New Roman" w:hAnsi="Times New Roman" w:cs="Times New Roman"/>
          <w:sz w:val="24"/>
          <w:szCs w:val="24"/>
          <w:shd w:val="clear" w:color="auto" w:fill="FFFFFF"/>
          <w:lang w:val="uk-UA"/>
        </w:rPr>
        <w:t>Жодної справи гуцул не починав без молитви  і не перехрестившись. Неодмінним атрибутом кожної гуцульської хати є ікони, які оберігають оселю і застерігають господарів від лайки і поганих справ.</w:t>
      </w:r>
    </w:p>
    <w:p w:rsidR="00291566" w:rsidRPr="00291566" w:rsidRDefault="00291566" w:rsidP="00E55D60">
      <w:pPr>
        <w:spacing w:after="0" w:line="276" w:lineRule="auto"/>
        <w:ind w:firstLine="708"/>
        <w:jc w:val="both"/>
        <w:rPr>
          <w:rFonts w:ascii="Times New Roman" w:hAnsi="Times New Roman" w:cs="Times New Roman"/>
          <w:sz w:val="24"/>
          <w:szCs w:val="24"/>
          <w:shd w:val="clear" w:color="auto" w:fill="FFFFFF"/>
          <w:lang w:val="uk-UA"/>
        </w:rPr>
      </w:pPr>
      <w:r w:rsidRPr="00291566">
        <w:rPr>
          <w:rFonts w:ascii="Times New Roman" w:hAnsi="Times New Roman" w:cs="Times New Roman"/>
          <w:b/>
          <w:i/>
          <w:sz w:val="24"/>
          <w:szCs w:val="24"/>
          <w:shd w:val="clear" w:color="auto" w:fill="FFFFFF"/>
          <w:lang w:val="uk-UA"/>
        </w:rPr>
        <w:t>Релігійне виховання в гуцульських родинах</w:t>
      </w:r>
      <w:r w:rsidRPr="00291566">
        <w:rPr>
          <w:rFonts w:ascii="Times New Roman" w:hAnsi="Times New Roman" w:cs="Times New Roman"/>
          <w:sz w:val="24"/>
          <w:szCs w:val="24"/>
          <w:shd w:val="clear" w:color="auto" w:fill="FFFFFF"/>
          <w:lang w:val="uk-UA"/>
        </w:rPr>
        <w:t>. Традиційна гуцульська родина – перший осередок любомудрості, національного виховання гуцула, світлиця моральних чеснот і благородних вчинків, плекальниця пошанівку до рідної мови, предків, релігії, карпатського краю, фольклору, народних традицій, свят, обрядів, символів, самобутньої родинно-</w:t>
      </w:r>
      <w:r w:rsidRPr="00291566">
        <w:rPr>
          <w:rFonts w:ascii="Times New Roman" w:hAnsi="Times New Roman" w:cs="Times New Roman"/>
          <w:sz w:val="24"/>
          <w:szCs w:val="24"/>
          <w:shd w:val="clear" w:color="auto" w:fill="FFFFFF"/>
          <w:lang w:val="uk-UA"/>
        </w:rPr>
        <w:lastRenderedPageBreak/>
        <w:t>побутової культури, гуцульського мистецтва, ремесел і промислів.</w:t>
      </w:r>
    </w:p>
    <w:p w:rsidR="00291566" w:rsidRPr="00291566" w:rsidRDefault="00291566" w:rsidP="00E55D60">
      <w:pPr>
        <w:spacing w:after="0" w:line="276" w:lineRule="auto"/>
        <w:ind w:firstLine="708"/>
        <w:jc w:val="both"/>
        <w:rPr>
          <w:rFonts w:ascii="Times New Roman" w:hAnsi="Times New Roman" w:cs="Times New Roman"/>
          <w:sz w:val="24"/>
          <w:szCs w:val="24"/>
          <w:shd w:val="clear" w:color="auto" w:fill="FFFFFF"/>
          <w:lang w:val="uk-UA"/>
        </w:rPr>
      </w:pPr>
      <w:r w:rsidRPr="00291566">
        <w:rPr>
          <w:rFonts w:ascii="Times New Roman" w:hAnsi="Times New Roman" w:cs="Times New Roman"/>
          <w:sz w:val="24"/>
          <w:szCs w:val="24"/>
          <w:shd w:val="clear" w:color="auto" w:fill="FFFFFF"/>
          <w:lang w:val="uk-UA"/>
        </w:rPr>
        <w:t xml:space="preserve">Тому головним своїм обов’язком батьки новонародженої дитини вважають введення її у християнський світ, тобто </w:t>
      </w:r>
      <w:r w:rsidRPr="00291566">
        <w:rPr>
          <w:rFonts w:ascii="Times New Roman" w:hAnsi="Times New Roman" w:cs="Times New Roman"/>
          <w:i/>
          <w:sz w:val="24"/>
          <w:szCs w:val="24"/>
          <w:shd w:val="clear" w:color="auto" w:fill="FFFFFF"/>
          <w:lang w:val="uk-UA"/>
        </w:rPr>
        <w:t>хрещення дитяти</w:t>
      </w:r>
      <w:r w:rsidRPr="00291566">
        <w:rPr>
          <w:rFonts w:ascii="Times New Roman" w:hAnsi="Times New Roman" w:cs="Times New Roman"/>
          <w:sz w:val="24"/>
          <w:szCs w:val="24"/>
          <w:shd w:val="clear" w:color="auto" w:fill="FFFFFF"/>
          <w:lang w:val="uk-UA"/>
        </w:rPr>
        <w:t xml:space="preserve"> за церковними обрядами. Хворих, кволих дітей охрещують в перші дні, а подеколи й години, від народження. Тому що для батьків вважається страшним гріхом, коли їхня дитина помирає нехрещеною:</w:t>
      </w:r>
    </w:p>
    <w:p w:rsidR="00291566" w:rsidRPr="00291566" w:rsidRDefault="00291566" w:rsidP="00525DFE">
      <w:pPr>
        <w:spacing w:after="0" w:line="276" w:lineRule="auto"/>
        <w:ind w:firstLine="708"/>
        <w:jc w:val="both"/>
        <w:rPr>
          <w:rFonts w:ascii="Times New Roman" w:hAnsi="Times New Roman" w:cs="Times New Roman"/>
          <w:sz w:val="24"/>
          <w:szCs w:val="24"/>
          <w:shd w:val="clear" w:color="auto" w:fill="FFFFFF"/>
          <w:lang w:val="uk-UA"/>
        </w:rPr>
      </w:pPr>
      <w:r w:rsidRPr="00291566">
        <w:rPr>
          <w:rFonts w:ascii="Times New Roman" w:hAnsi="Times New Roman" w:cs="Times New Roman"/>
          <w:sz w:val="24"/>
          <w:szCs w:val="24"/>
          <w:shd w:val="clear" w:color="auto" w:fill="FFFFFF"/>
          <w:lang w:val="uk-UA"/>
        </w:rPr>
        <w:t xml:space="preserve">Однією із особливих традицій путильчан є </w:t>
      </w:r>
      <w:r w:rsidRPr="00291566">
        <w:rPr>
          <w:rFonts w:ascii="Times New Roman" w:hAnsi="Times New Roman" w:cs="Times New Roman"/>
          <w:i/>
          <w:sz w:val="24"/>
          <w:szCs w:val="24"/>
          <w:shd w:val="clear" w:color="auto" w:fill="FFFFFF"/>
          <w:lang w:val="uk-UA"/>
        </w:rPr>
        <w:t xml:space="preserve">залучення дитини до богослужінь одразу після хрещення. </w:t>
      </w:r>
      <w:r w:rsidRPr="00291566">
        <w:rPr>
          <w:rFonts w:ascii="Times New Roman" w:hAnsi="Times New Roman" w:cs="Times New Roman"/>
          <w:sz w:val="24"/>
          <w:szCs w:val="24"/>
          <w:shd w:val="clear" w:color="auto" w:fill="FFFFFF"/>
          <w:lang w:val="uk-UA"/>
        </w:rPr>
        <w:t xml:space="preserve">Після того, як дитину охрещено, її рідні та хресні батьки дбають про те, щоб вона </w:t>
      </w:r>
      <w:r w:rsidRPr="00291566">
        <w:rPr>
          <w:rFonts w:ascii="Times New Roman" w:hAnsi="Times New Roman" w:cs="Times New Roman"/>
          <w:i/>
          <w:sz w:val="24"/>
          <w:szCs w:val="24"/>
          <w:shd w:val="clear" w:color="auto" w:fill="FFFFFF"/>
          <w:lang w:val="uk-UA"/>
        </w:rPr>
        <w:t>щотижня приймала Святе причастя.</w:t>
      </w:r>
      <w:r w:rsidRPr="00291566">
        <w:rPr>
          <w:rFonts w:ascii="Times New Roman" w:hAnsi="Times New Roman" w:cs="Times New Roman"/>
          <w:sz w:val="24"/>
          <w:szCs w:val="24"/>
          <w:shd w:val="clear" w:color="auto" w:fill="FFFFFF"/>
          <w:lang w:val="uk-UA"/>
        </w:rPr>
        <w:t xml:space="preserve"> </w:t>
      </w:r>
    </w:p>
    <w:p w:rsidR="00291566" w:rsidRPr="00291566" w:rsidRDefault="00291566" w:rsidP="00E55D60">
      <w:pPr>
        <w:spacing w:after="0" w:line="276" w:lineRule="auto"/>
        <w:ind w:firstLine="708"/>
        <w:jc w:val="both"/>
        <w:rPr>
          <w:rFonts w:ascii="Times New Roman" w:hAnsi="Times New Roman" w:cs="Times New Roman"/>
          <w:b/>
          <w:i/>
          <w:sz w:val="24"/>
          <w:szCs w:val="24"/>
          <w:shd w:val="clear" w:color="auto" w:fill="FFFFFF"/>
          <w:lang w:val="uk-UA"/>
        </w:rPr>
      </w:pPr>
      <w:r w:rsidRPr="00291566">
        <w:rPr>
          <w:rFonts w:ascii="Times New Roman" w:hAnsi="Times New Roman" w:cs="Times New Roman"/>
          <w:b/>
          <w:i/>
          <w:sz w:val="24"/>
          <w:szCs w:val="24"/>
          <w:shd w:val="clear" w:color="auto" w:fill="FFFFFF"/>
          <w:lang w:val="uk-UA"/>
        </w:rPr>
        <w:t xml:space="preserve">Методи та засоби релігійного виховання на Путильщині. </w:t>
      </w:r>
      <w:r w:rsidRPr="00291566">
        <w:rPr>
          <w:rFonts w:ascii="Times New Roman" w:hAnsi="Times New Roman" w:cs="Times New Roman"/>
          <w:sz w:val="24"/>
          <w:szCs w:val="24"/>
          <w:shd w:val="clear" w:color="auto" w:fill="FFFFFF"/>
          <w:lang w:val="uk-UA"/>
        </w:rPr>
        <w:t>В якості засобів впливу широко використовуються такі століттями перевірені методи виховного впливу як методи прикладу, вправи, переконання, заохочення та переконання.</w:t>
      </w:r>
    </w:p>
    <w:p w:rsidR="00291566" w:rsidRPr="00291566" w:rsidRDefault="00291566" w:rsidP="00E55D60">
      <w:pPr>
        <w:spacing w:after="0" w:line="276" w:lineRule="auto"/>
        <w:ind w:firstLine="708"/>
        <w:jc w:val="both"/>
        <w:rPr>
          <w:rFonts w:ascii="Times New Roman" w:hAnsi="Times New Roman" w:cs="Times New Roman"/>
          <w:sz w:val="24"/>
          <w:szCs w:val="24"/>
          <w:shd w:val="clear" w:color="auto" w:fill="FFFFFF"/>
          <w:lang w:val="uk-UA"/>
        </w:rPr>
      </w:pPr>
      <w:r w:rsidRPr="00291566">
        <w:rPr>
          <w:rFonts w:ascii="Times New Roman" w:hAnsi="Times New Roman" w:cs="Times New Roman"/>
          <w:sz w:val="24"/>
          <w:szCs w:val="24"/>
          <w:shd w:val="clear" w:color="auto" w:fill="FFFFFF"/>
          <w:lang w:val="uk-UA"/>
        </w:rPr>
        <w:t xml:space="preserve">Найбільш виразними </w:t>
      </w:r>
      <w:r w:rsidRPr="00291566">
        <w:rPr>
          <w:rFonts w:ascii="Times New Roman" w:hAnsi="Times New Roman" w:cs="Times New Roman"/>
          <w:i/>
          <w:sz w:val="24"/>
          <w:szCs w:val="24"/>
          <w:shd w:val="clear" w:color="auto" w:fill="FFFFFF"/>
          <w:lang w:val="uk-UA"/>
        </w:rPr>
        <w:t>засобами релігійного виховання</w:t>
      </w:r>
      <w:r w:rsidRPr="00291566">
        <w:rPr>
          <w:rFonts w:ascii="Times New Roman" w:hAnsi="Times New Roman" w:cs="Times New Roman"/>
          <w:sz w:val="24"/>
          <w:szCs w:val="24"/>
          <w:shd w:val="clear" w:color="auto" w:fill="FFFFFF"/>
          <w:lang w:val="uk-UA"/>
        </w:rPr>
        <w:t>, на нашу думку, є молитва, піст, богослужіння та обряди.</w:t>
      </w:r>
      <w:r w:rsidRPr="00291566">
        <w:rPr>
          <w:rFonts w:ascii="Times New Roman" w:hAnsi="Times New Roman" w:cs="Times New Roman"/>
          <w:sz w:val="24"/>
          <w:szCs w:val="24"/>
          <w:shd w:val="clear" w:color="auto" w:fill="FFFFFF"/>
        </w:rPr>
        <w:t xml:space="preserve"> </w:t>
      </w:r>
    </w:p>
    <w:p w:rsidR="00291566" w:rsidRPr="00291566" w:rsidRDefault="00291566" w:rsidP="00E55D60">
      <w:pPr>
        <w:spacing w:after="0" w:line="276" w:lineRule="auto"/>
        <w:ind w:firstLine="708"/>
        <w:jc w:val="both"/>
        <w:rPr>
          <w:rFonts w:ascii="Times New Roman" w:hAnsi="Times New Roman" w:cs="Times New Roman"/>
          <w:sz w:val="24"/>
          <w:szCs w:val="24"/>
          <w:shd w:val="clear" w:color="auto" w:fill="FFFFFF"/>
          <w:lang w:val="uk-UA"/>
        </w:rPr>
      </w:pPr>
      <w:r w:rsidRPr="00291566">
        <w:rPr>
          <w:rFonts w:ascii="Times New Roman" w:hAnsi="Times New Roman" w:cs="Times New Roman"/>
          <w:i/>
          <w:sz w:val="24"/>
          <w:szCs w:val="24"/>
          <w:shd w:val="clear" w:color="auto" w:fill="FFFFFF"/>
          <w:lang w:val="uk-UA"/>
        </w:rPr>
        <w:t>Молитва –</w:t>
      </w:r>
      <w:r w:rsidRPr="00291566">
        <w:rPr>
          <w:rFonts w:ascii="Times New Roman" w:hAnsi="Times New Roman" w:cs="Times New Roman"/>
          <w:sz w:val="24"/>
          <w:szCs w:val="24"/>
          <w:shd w:val="clear" w:color="auto" w:fill="FFFFFF"/>
          <w:lang w:val="uk-UA"/>
        </w:rPr>
        <w:t xml:space="preserve"> це основний  і первинний засіб релігійного виховання у досліджуваному нами регіоні. </w:t>
      </w:r>
    </w:p>
    <w:p w:rsidR="00525DFE" w:rsidRDefault="00291566" w:rsidP="00525DFE">
      <w:pPr>
        <w:spacing w:after="0" w:line="276" w:lineRule="auto"/>
        <w:ind w:firstLine="708"/>
        <w:jc w:val="both"/>
        <w:rPr>
          <w:rFonts w:ascii="Times New Roman" w:hAnsi="Times New Roman" w:cs="Times New Roman"/>
          <w:sz w:val="24"/>
          <w:szCs w:val="24"/>
          <w:shd w:val="clear" w:color="auto" w:fill="FFFFFF"/>
          <w:lang w:val="uk-UA"/>
        </w:rPr>
      </w:pPr>
      <w:r w:rsidRPr="00291566">
        <w:rPr>
          <w:rFonts w:ascii="Times New Roman" w:hAnsi="Times New Roman" w:cs="Times New Roman"/>
          <w:sz w:val="24"/>
          <w:szCs w:val="24"/>
          <w:shd w:val="clear" w:color="auto" w:fill="FFFFFF"/>
          <w:lang w:val="uk-UA"/>
        </w:rPr>
        <w:t>Отже, Путильщина – це край міцних у свій вірі гуцулів, які крізь віки та перешкоди зуміли пронести та  передати нащадкам щире переконання, що поки живе на світі коляда, люди пишуть писанки, живе Христос серед нас, доти живе народна душа. Горяни навчають своїх дітей, що жити завжди треба з Богом, жити по-Божому і пам’ятати Божі заповіді. Знати, що життя людське – це мандрівка. Та шляхів у  мандрівці багато. І тільки той, хто за Божим голосом іде, зможе вибрати правильний шлях та йти ним до мети.</w:t>
      </w:r>
    </w:p>
    <w:p w:rsidR="00525DFE" w:rsidRDefault="00525DFE" w:rsidP="00525DFE">
      <w:pPr>
        <w:spacing w:after="0" w:line="276" w:lineRule="auto"/>
        <w:ind w:firstLine="708"/>
        <w:jc w:val="both"/>
        <w:rPr>
          <w:rFonts w:ascii="Times New Roman" w:hAnsi="Times New Roman" w:cs="Times New Roman"/>
          <w:sz w:val="24"/>
          <w:szCs w:val="24"/>
          <w:shd w:val="clear" w:color="auto" w:fill="FFFFFF"/>
          <w:lang w:val="uk-UA"/>
        </w:rPr>
      </w:pPr>
    </w:p>
    <w:p w:rsidR="00BA799F" w:rsidRPr="00E62741" w:rsidRDefault="00BA799F" w:rsidP="00525DFE">
      <w:pPr>
        <w:spacing w:after="0" w:line="276" w:lineRule="auto"/>
        <w:ind w:firstLine="708"/>
        <w:jc w:val="center"/>
        <w:rPr>
          <w:rFonts w:ascii="Arial" w:eastAsia="Times New Roman" w:hAnsi="Arial" w:cs="Arial"/>
          <w:b/>
          <w:bCs/>
          <w:color w:val="FF0000"/>
          <w:sz w:val="40"/>
          <w:szCs w:val="40"/>
          <w:lang w:eastAsia="ru-RU"/>
        </w:rPr>
      </w:pPr>
      <w:r w:rsidRPr="00E62741">
        <w:rPr>
          <w:rFonts w:ascii="Arial" w:eastAsia="Times New Roman" w:hAnsi="Arial" w:cs="Arial"/>
          <w:b/>
          <w:bCs/>
          <w:color w:val="FF0000"/>
          <w:sz w:val="40"/>
          <w:szCs w:val="40"/>
          <w:lang w:eastAsia="ru-RU"/>
        </w:rPr>
        <w:lastRenderedPageBreak/>
        <w:t>Бути європейцем – означає сповідувати європейські цінності</w:t>
      </w:r>
    </w:p>
    <w:p w:rsidR="00525DFE" w:rsidRDefault="00525DFE" w:rsidP="00525DFE">
      <w:pPr>
        <w:spacing w:after="0" w:line="276" w:lineRule="auto"/>
        <w:ind w:firstLine="708"/>
        <w:jc w:val="center"/>
        <w:rPr>
          <w:rFonts w:ascii="Arial" w:eastAsia="Times New Roman" w:hAnsi="Arial" w:cs="Arial"/>
          <w:b/>
          <w:bCs/>
          <w:color w:val="333333"/>
          <w:sz w:val="40"/>
          <w:szCs w:val="40"/>
          <w:lang w:eastAsia="ru-RU"/>
        </w:rPr>
      </w:pPr>
    </w:p>
    <w:p w:rsidR="00525DFE" w:rsidRDefault="00E62741" w:rsidP="00525DFE">
      <w:pPr>
        <w:spacing w:after="0" w:line="276" w:lineRule="auto"/>
        <w:ind w:firstLine="708"/>
        <w:jc w:val="center"/>
        <w:rPr>
          <w:rFonts w:ascii="Arial" w:eastAsia="Times New Roman" w:hAnsi="Arial" w:cs="Arial"/>
          <w:b/>
          <w:bCs/>
          <w:color w:val="333333"/>
          <w:sz w:val="40"/>
          <w:szCs w:val="40"/>
          <w:lang w:eastAsia="ru-RU"/>
        </w:rPr>
      </w:pPr>
      <w:r w:rsidRPr="00BA799F">
        <w:rPr>
          <w:rFonts w:ascii="Times New Roman" w:hAnsi="Times New Roman" w:cs="Times New Roman"/>
          <w:noProof/>
          <w:sz w:val="24"/>
          <w:szCs w:val="24"/>
          <w:shd w:val="clear" w:color="auto" w:fill="FFFFFF"/>
          <w:lang w:eastAsia="ru-RU"/>
        </w:rPr>
        <w:drawing>
          <wp:inline distT="0" distB="0" distL="0" distR="0" wp14:anchorId="4684EE67" wp14:editId="74BAB3DD">
            <wp:extent cx="3828638" cy="2549020"/>
            <wp:effectExtent l="0" t="0" r="0" b="0"/>
            <wp:docPr id="9" name="Рисунок 9" descr="C:\Users\admin\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Без названия.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61052" cy="2570600"/>
                    </a:xfrm>
                    <a:prstGeom prst="rect">
                      <a:avLst/>
                    </a:prstGeom>
                    <a:noFill/>
                    <a:ln>
                      <a:noFill/>
                    </a:ln>
                  </pic:spPr>
                </pic:pic>
              </a:graphicData>
            </a:graphic>
          </wp:inline>
        </w:drawing>
      </w:r>
    </w:p>
    <w:p w:rsidR="00525DFE" w:rsidRPr="00525DFE" w:rsidRDefault="00525DFE" w:rsidP="00525DFE">
      <w:pPr>
        <w:spacing w:after="0" w:line="276" w:lineRule="auto"/>
        <w:ind w:firstLine="708"/>
        <w:jc w:val="center"/>
        <w:rPr>
          <w:rFonts w:ascii="Times New Roman" w:hAnsi="Times New Roman" w:cs="Times New Roman"/>
          <w:sz w:val="24"/>
          <w:szCs w:val="24"/>
          <w:shd w:val="clear" w:color="auto" w:fill="FFFFFF"/>
          <w:lang w:val="uk-UA"/>
        </w:rPr>
      </w:pPr>
    </w:p>
    <w:p w:rsidR="00BA799F" w:rsidRPr="00BA799F" w:rsidRDefault="00BA799F" w:rsidP="00E55D60">
      <w:pPr>
        <w:spacing w:after="0" w:line="276" w:lineRule="auto"/>
        <w:ind w:firstLine="708"/>
        <w:jc w:val="both"/>
        <w:rPr>
          <w:rFonts w:ascii="Times New Roman" w:hAnsi="Times New Roman" w:cs="Times New Roman"/>
          <w:sz w:val="24"/>
          <w:szCs w:val="24"/>
          <w:shd w:val="clear" w:color="auto" w:fill="FFFFFF"/>
        </w:rPr>
      </w:pPr>
    </w:p>
    <w:sectPr w:rsidR="00BA799F" w:rsidRPr="00BA799F" w:rsidSect="00A73E4E">
      <w:pgSz w:w="8419" w:h="11906" w:orient="landscape"/>
      <w:pgMar w:top="1134"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1DC2" w:rsidRDefault="00B81DC2" w:rsidP="003C459F">
      <w:pPr>
        <w:spacing w:after="0" w:line="240" w:lineRule="auto"/>
      </w:pPr>
      <w:r>
        <w:separator/>
      </w:r>
    </w:p>
  </w:endnote>
  <w:endnote w:type="continuationSeparator" w:id="0">
    <w:p w:rsidR="00B81DC2" w:rsidRDefault="00B81DC2" w:rsidP="003C45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abriola">
    <w:panose1 w:val="04040605051002020D02"/>
    <w:charset w:val="CC"/>
    <w:family w:val="decorative"/>
    <w:pitch w:val="variable"/>
    <w:sig w:usb0="E00002EF" w:usb1="5000204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imes New Roman CYR">
    <w:altName w:val="Cambria"/>
    <w:panose1 w:val="02020603050405020304"/>
    <w:charset w:val="CC"/>
    <w:family w:val="roman"/>
    <w:pitch w:val="variable"/>
    <w:sig w:usb0="E0002EFF" w:usb1="C000785B" w:usb2="00000009" w:usb3="00000000" w:csb0="000001FF" w:csb1="00000000"/>
  </w:font>
  <w:font w:name="Microsoft JhengHei Light">
    <w:panose1 w:val="020B0304030504040204"/>
    <w:charset w:val="88"/>
    <w:family w:val="swiss"/>
    <w:pitch w:val="variable"/>
    <w:sig w:usb0="800002A7" w:usb1="28CF4400" w:usb2="00000016" w:usb3="00000000" w:csb0="001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1DC2" w:rsidRDefault="00B81DC2" w:rsidP="003C459F">
      <w:pPr>
        <w:spacing w:after="0" w:line="240" w:lineRule="auto"/>
      </w:pPr>
      <w:r>
        <w:separator/>
      </w:r>
    </w:p>
  </w:footnote>
  <w:footnote w:type="continuationSeparator" w:id="0">
    <w:p w:rsidR="00B81DC2" w:rsidRDefault="00B81DC2" w:rsidP="003C45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C0D22"/>
    <w:multiLevelType w:val="multilevel"/>
    <w:tmpl w:val="EE2465D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13032D5"/>
    <w:multiLevelType w:val="hybridMultilevel"/>
    <w:tmpl w:val="C2B062FE"/>
    <w:lvl w:ilvl="0" w:tplc="0419000B">
      <w:start w:val="1"/>
      <w:numFmt w:val="bullet"/>
      <w:lvlText w:val=""/>
      <w:lvlJc w:val="left"/>
      <w:pPr>
        <w:ind w:left="1494"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6423E69"/>
    <w:multiLevelType w:val="hybridMultilevel"/>
    <w:tmpl w:val="36782AB2"/>
    <w:lvl w:ilvl="0" w:tplc="B6A4295A">
      <w:numFmt w:val="bullet"/>
      <w:lvlText w:val="-"/>
      <w:lvlJc w:val="left"/>
      <w:pPr>
        <w:ind w:left="1824" w:hanging="360"/>
      </w:pPr>
      <w:rPr>
        <w:rFonts w:ascii="Times New Roman" w:eastAsia="Times New Roman" w:hAnsi="Times New Roman" w:hint="default"/>
      </w:rPr>
    </w:lvl>
    <w:lvl w:ilvl="1" w:tplc="04190003" w:tentative="1">
      <w:start w:val="1"/>
      <w:numFmt w:val="bullet"/>
      <w:lvlText w:val="o"/>
      <w:lvlJc w:val="left"/>
      <w:pPr>
        <w:ind w:left="2544" w:hanging="360"/>
      </w:pPr>
      <w:rPr>
        <w:rFonts w:ascii="Courier New" w:hAnsi="Courier New" w:hint="default"/>
      </w:rPr>
    </w:lvl>
    <w:lvl w:ilvl="2" w:tplc="04190005" w:tentative="1">
      <w:start w:val="1"/>
      <w:numFmt w:val="bullet"/>
      <w:lvlText w:val=""/>
      <w:lvlJc w:val="left"/>
      <w:pPr>
        <w:ind w:left="3264" w:hanging="360"/>
      </w:pPr>
      <w:rPr>
        <w:rFonts w:ascii="Wingdings" w:hAnsi="Wingdings" w:hint="default"/>
      </w:rPr>
    </w:lvl>
    <w:lvl w:ilvl="3" w:tplc="04190001" w:tentative="1">
      <w:start w:val="1"/>
      <w:numFmt w:val="bullet"/>
      <w:lvlText w:val=""/>
      <w:lvlJc w:val="left"/>
      <w:pPr>
        <w:ind w:left="3984" w:hanging="360"/>
      </w:pPr>
      <w:rPr>
        <w:rFonts w:ascii="Symbol" w:hAnsi="Symbol" w:hint="default"/>
      </w:rPr>
    </w:lvl>
    <w:lvl w:ilvl="4" w:tplc="04190003" w:tentative="1">
      <w:start w:val="1"/>
      <w:numFmt w:val="bullet"/>
      <w:lvlText w:val="o"/>
      <w:lvlJc w:val="left"/>
      <w:pPr>
        <w:ind w:left="4704" w:hanging="360"/>
      </w:pPr>
      <w:rPr>
        <w:rFonts w:ascii="Courier New" w:hAnsi="Courier New" w:hint="default"/>
      </w:rPr>
    </w:lvl>
    <w:lvl w:ilvl="5" w:tplc="04190005" w:tentative="1">
      <w:start w:val="1"/>
      <w:numFmt w:val="bullet"/>
      <w:lvlText w:val=""/>
      <w:lvlJc w:val="left"/>
      <w:pPr>
        <w:ind w:left="5424" w:hanging="360"/>
      </w:pPr>
      <w:rPr>
        <w:rFonts w:ascii="Wingdings" w:hAnsi="Wingdings" w:hint="default"/>
      </w:rPr>
    </w:lvl>
    <w:lvl w:ilvl="6" w:tplc="04190001" w:tentative="1">
      <w:start w:val="1"/>
      <w:numFmt w:val="bullet"/>
      <w:lvlText w:val=""/>
      <w:lvlJc w:val="left"/>
      <w:pPr>
        <w:ind w:left="6144" w:hanging="360"/>
      </w:pPr>
      <w:rPr>
        <w:rFonts w:ascii="Symbol" w:hAnsi="Symbol" w:hint="default"/>
      </w:rPr>
    </w:lvl>
    <w:lvl w:ilvl="7" w:tplc="04190003" w:tentative="1">
      <w:start w:val="1"/>
      <w:numFmt w:val="bullet"/>
      <w:lvlText w:val="o"/>
      <w:lvlJc w:val="left"/>
      <w:pPr>
        <w:ind w:left="6864" w:hanging="360"/>
      </w:pPr>
      <w:rPr>
        <w:rFonts w:ascii="Courier New" w:hAnsi="Courier New" w:hint="default"/>
      </w:rPr>
    </w:lvl>
    <w:lvl w:ilvl="8" w:tplc="04190005" w:tentative="1">
      <w:start w:val="1"/>
      <w:numFmt w:val="bullet"/>
      <w:lvlText w:val=""/>
      <w:lvlJc w:val="left"/>
      <w:pPr>
        <w:ind w:left="7584" w:hanging="360"/>
      </w:pPr>
      <w:rPr>
        <w:rFonts w:ascii="Wingdings" w:hAnsi="Wingdings" w:hint="default"/>
      </w:rPr>
    </w:lvl>
  </w:abstractNum>
  <w:abstractNum w:abstractNumId="3">
    <w:nsid w:val="18830ECB"/>
    <w:multiLevelType w:val="hybridMultilevel"/>
    <w:tmpl w:val="AD84482A"/>
    <w:lvl w:ilvl="0" w:tplc="1BA03CCC">
      <w:start w:val="1"/>
      <w:numFmt w:val="decimal"/>
      <w:lvlText w:val="%1."/>
      <w:lvlJc w:val="left"/>
      <w:pPr>
        <w:ind w:left="1080" w:hanging="360"/>
      </w:pPr>
      <w:rPr>
        <w:rFonts w:hint="default"/>
        <w:b w:val="0"/>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4">
    <w:nsid w:val="1A491722"/>
    <w:multiLevelType w:val="hybridMultilevel"/>
    <w:tmpl w:val="5EEE6D2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29375B79"/>
    <w:multiLevelType w:val="hybridMultilevel"/>
    <w:tmpl w:val="164260A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3E243A90"/>
    <w:multiLevelType w:val="hybridMultilevel"/>
    <w:tmpl w:val="A68246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406F237F"/>
    <w:multiLevelType w:val="hybridMultilevel"/>
    <w:tmpl w:val="E63298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CE04CCD"/>
    <w:multiLevelType w:val="hybridMultilevel"/>
    <w:tmpl w:val="4F6C43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61CA509F"/>
    <w:multiLevelType w:val="hybridMultilevel"/>
    <w:tmpl w:val="5252849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66D25117"/>
    <w:multiLevelType w:val="hybridMultilevel"/>
    <w:tmpl w:val="C02E158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67614A32"/>
    <w:multiLevelType w:val="hybridMultilevel"/>
    <w:tmpl w:val="5BA651A2"/>
    <w:lvl w:ilvl="0" w:tplc="BAC0DCA8">
      <w:start w:val="1"/>
      <w:numFmt w:val="decimal"/>
      <w:lvlText w:val="%1."/>
      <w:lvlJc w:val="left"/>
      <w:pPr>
        <w:tabs>
          <w:tab w:val="num" w:pos="508"/>
        </w:tabs>
        <w:ind w:left="-136" w:firstLine="284"/>
      </w:pPr>
      <w:rPr>
        <w:rFonts w:cs="Times New Roman" w:hint="default"/>
      </w:rPr>
    </w:lvl>
    <w:lvl w:ilvl="1" w:tplc="04190019" w:tentative="1">
      <w:start w:val="1"/>
      <w:numFmt w:val="lowerLetter"/>
      <w:lvlText w:val="%2."/>
      <w:lvlJc w:val="left"/>
      <w:pPr>
        <w:tabs>
          <w:tab w:val="num" w:pos="1156"/>
        </w:tabs>
        <w:ind w:left="1156" w:hanging="360"/>
      </w:pPr>
      <w:rPr>
        <w:rFonts w:cs="Times New Roman"/>
      </w:rPr>
    </w:lvl>
    <w:lvl w:ilvl="2" w:tplc="0419001B" w:tentative="1">
      <w:start w:val="1"/>
      <w:numFmt w:val="lowerRoman"/>
      <w:lvlText w:val="%3."/>
      <w:lvlJc w:val="right"/>
      <w:pPr>
        <w:tabs>
          <w:tab w:val="num" w:pos="1876"/>
        </w:tabs>
        <w:ind w:left="1876" w:hanging="180"/>
      </w:pPr>
      <w:rPr>
        <w:rFonts w:cs="Times New Roman"/>
      </w:rPr>
    </w:lvl>
    <w:lvl w:ilvl="3" w:tplc="0419000F" w:tentative="1">
      <w:start w:val="1"/>
      <w:numFmt w:val="decimal"/>
      <w:lvlText w:val="%4."/>
      <w:lvlJc w:val="left"/>
      <w:pPr>
        <w:tabs>
          <w:tab w:val="num" w:pos="2596"/>
        </w:tabs>
        <w:ind w:left="2596" w:hanging="360"/>
      </w:pPr>
      <w:rPr>
        <w:rFonts w:cs="Times New Roman"/>
      </w:rPr>
    </w:lvl>
    <w:lvl w:ilvl="4" w:tplc="04190019" w:tentative="1">
      <w:start w:val="1"/>
      <w:numFmt w:val="lowerLetter"/>
      <w:lvlText w:val="%5."/>
      <w:lvlJc w:val="left"/>
      <w:pPr>
        <w:tabs>
          <w:tab w:val="num" w:pos="3316"/>
        </w:tabs>
        <w:ind w:left="3316" w:hanging="360"/>
      </w:pPr>
      <w:rPr>
        <w:rFonts w:cs="Times New Roman"/>
      </w:rPr>
    </w:lvl>
    <w:lvl w:ilvl="5" w:tplc="0419001B" w:tentative="1">
      <w:start w:val="1"/>
      <w:numFmt w:val="lowerRoman"/>
      <w:lvlText w:val="%6."/>
      <w:lvlJc w:val="right"/>
      <w:pPr>
        <w:tabs>
          <w:tab w:val="num" w:pos="4036"/>
        </w:tabs>
        <w:ind w:left="4036" w:hanging="180"/>
      </w:pPr>
      <w:rPr>
        <w:rFonts w:cs="Times New Roman"/>
      </w:rPr>
    </w:lvl>
    <w:lvl w:ilvl="6" w:tplc="0419000F" w:tentative="1">
      <w:start w:val="1"/>
      <w:numFmt w:val="decimal"/>
      <w:lvlText w:val="%7."/>
      <w:lvlJc w:val="left"/>
      <w:pPr>
        <w:tabs>
          <w:tab w:val="num" w:pos="4756"/>
        </w:tabs>
        <w:ind w:left="4756" w:hanging="360"/>
      </w:pPr>
      <w:rPr>
        <w:rFonts w:cs="Times New Roman"/>
      </w:rPr>
    </w:lvl>
    <w:lvl w:ilvl="7" w:tplc="04190019" w:tentative="1">
      <w:start w:val="1"/>
      <w:numFmt w:val="lowerLetter"/>
      <w:lvlText w:val="%8."/>
      <w:lvlJc w:val="left"/>
      <w:pPr>
        <w:tabs>
          <w:tab w:val="num" w:pos="5476"/>
        </w:tabs>
        <w:ind w:left="5476" w:hanging="360"/>
      </w:pPr>
      <w:rPr>
        <w:rFonts w:cs="Times New Roman"/>
      </w:rPr>
    </w:lvl>
    <w:lvl w:ilvl="8" w:tplc="0419001B" w:tentative="1">
      <w:start w:val="1"/>
      <w:numFmt w:val="lowerRoman"/>
      <w:lvlText w:val="%9."/>
      <w:lvlJc w:val="right"/>
      <w:pPr>
        <w:tabs>
          <w:tab w:val="num" w:pos="6196"/>
        </w:tabs>
        <w:ind w:left="6196" w:hanging="180"/>
      </w:pPr>
      <w:rPr>
        <w:rFonts w:cs="Times New Roman"/>
      </w:rPr>
    </w:lvl>
  </w:abstractNum>
  <w:abstractNum w:abstractNumId="12">
    <w:nsid w:val="7A9206AA"/>
    <w:multiLevelType w:val="hybridMultilevel"/>
    <w:tmpl w:val="4EE03B8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8"/>
  </w:num>
  <w:num w:numId="2">
    <w:abstractNumId w:val="9"/>
  </w:num>
  <w:num w:numId="3">
    <w:abstractNumId w:val="12"/>
  </w:num>
  <w:num w:numId="4">
    <w:abstractNumId w:val="6"/>
  </w:num>
  <w:num w:numId="5">
    <w:abstractNumId w:val="7"/>
  </w:num>
  <w:num w:numId="6">
    <w:abstractNumId w:val="4"/>
  </w:num>
  <w:num w:numId="7">
    <w:abstractNumId w:val="0"/>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0"/>
  </w:num>
  <w:num w:numId="11">
    <w:abstractNumId w:val="11"/>
  </w:num>
  <w:num w:numId="12">
    <w:abstractNumId w:val="5"/>
  </w:num>
  <w:num w:numId="13">
    <w:abstractNumId w:val="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bookFoldPrinting/>
  <w:characterSpacingControl w:val="doNotCompress"/>
  <w:footnotePr>
    <w:footnote w:id="-1"/>
    <w:footnote w:id="0"/>
  </w:footnotePr>
  <w:endnotePr>
    <w:endnote w:id="-1"/>
    <w:endnote w:id="0"/>
  </w:endnotePr>
  <w:compat>
    <w:compatSetting w:name="compatibilityMode" w:uri="http://schemas.microsoft.com/office/word" w:val="12"/>
  </w:compat>
  <w:rsids>
    <w:rsidRoot w:val="004933F7"/>
    <w:rsid w:val="0000017D"/>
    <w:rsid w:val="00006458"/>
    <w:rsid w:val="00053573"/>
    <w:rsid w:val="000A2021"/>
    <w:rsid w:val="00122F6A"/>
    <w:rsid w:val="00151D59"/>
    <w:rsid w:val="00183E4E"/>
    <w:rsid w:val="001B49CC"/>
    <w:rsid w:val="001F02E9"/>
    <w:rsid w:val="00203064"/>
    <w:rsid w:val="00237117"/>
    <w:rsid w:val="00266F00"/>
    <w:rsid w:val="00291566"/>
    <w:rsid w:val="002C5BC4"/>
    <w:rsid w:val="002F41FE"/>
    <w:rsid w:val="003232F5"/>
    <w:rsid w:val="00345FD6"/>
    <w:rsid w:val="003526B7"/>
    <w:rsid w:val="00352C87"/>
    <w:rsid w:val="003A5DF4"/>
    <w:rsid w:val="003C2E2A"/>
    <w:rsid w:val="003C459F"/>
    <w:rsid w:val="003E198C"/>
    <w:rsid w:val="003F03B2"/>
    <w:rsid w:val="00416C0B"/>
    <w:rsid w:val="00420B56"/>
    <w:rsid w:val="00454005"/>
    <w:rsid w:val="004638E4"/>
    <w:rsid w:val="004933F7"/>
    <w:rsid w:val="004C7223"/>
    <w:rsid w:val="004E06C2"/>
    <w:rsid w:val="004E79D7"/>
    <w:rsid w:val="00525DFE"/>
    <w:rsid w:val="005603A9"/>
    <w:rsid w:val="005B0546"/>
    <w:rsid w:val="005E4A6D"/>
    <w:rsid w:val="006352B4"/>
    <w:rsid w:val="0063745E"/>
    <w:rsid w:val="00666AF7"/>
    <w:rsid w:val="00697AE9"/>
    <w:rsid w:val="006A6DA1"/>
    <w:rsid w:val="006B080C"/>
    <w:rsid w:val="006B43EF"/>
    <w:rsid w:val="006C2946"/>
    <w:rsid w:val="006F3F33"/>
    <w:rsid w:val="0072373B"/>
    <w:rsid w:val="00733EC1"/>
    <w:rsid w:val="007539CC"/>
    <w:rsid w:val="007A3469"/>
    <w:rsid w:val="007D0229"/>
    <w:rsid w:val="007D1CC6"/>
    <w:rsid w:val="007F394A"/>
    <w:rsid w:val="008163D9"/>
    <w:rsid w:val="00830453"/>
    <w:rsid w:val="00842934"/>
    <w:rsid w:val="0084633E"/>
    <w:rsid w:val="00864DFF"/>
    <w:rsid w:val="008F0168"/>
    <w:rsid w:val="00960B8C"/>
    <w:rsid w:val="009B2769"/>
    <w:rsid w:val="009C7773"/>
    <w:rsid w:val="00A1076B"/>
    <w:rsid w:val="00A3511F"/>
    <w:rsid w:val="00A407D8"/>
    <w:rsid w:val="00A73E4E"/>
    <w:rsid w:val="00A87A48"/>
    <w:rsid w:val="00AA4BE0"/>
    <w:rsid w:val="00AA582A"/>
    <w:rsid w:val="00AA6579"/>
    <w:rsid w:val="00AD2287"/>
    <w:rsid w:val="00AF25BD"/>
    <w:rsid w:val="00AF44A7"/>
    <w:rsid w:val="00B44C61"/>
    <w:rsid w:val="00B51A9E"/>
    <w:rsid w:val="00B81DC2"/>
    <w:rsid w:val="00B958C5"/>
    <w:rsid w:val="00BA799F"/>
    <w:rsid w:val="00BB0C79"/>
    <w:rsid w:val="00BC00F0"/>
    <w:rsid w:val="00BD1E7D"/>
    <w:rsid w:val="00BE0B69"/>
    <w:rsid w:val="00BE7130"/>
    <w:rsid w:val="00BF029F"/>
    <w:rsid w:val="00BF54C3"/>
    <w:rsid w:val="00C15D86"/>
    <w:rsid w:val="00C463CF"/>
    <w:rsid w:val="00C526E7"/>
    <w:rsid w:val="00C57E6B"/>
    <w:rsid w:val="00C90B01"/>
    <w:rsid w:val="00C91DC6"/>
    <w:rsid w:val="00CD5D6B"/>
    <w:rsid w:val="00CF1AEA"/>
    <w:rsid w:val="00D0358A"/>
    <w:rsid w:val="00D55DAE"/>
    <w:rsid w:val="00D81DAE"/>
    <w:rsid w:val="00D83A93"/>
    <w:rsid w:val="00DA122B"/>
    <w:rsid w:val="00E55D60"/>
    <w:rsid w:val="00E56001"/>
    <w:rsid w:val="00E62741"/>
    <w:rsid w:val="00EE09B5"/>
    <w:rsid w:val="00EF1080"/>
    <w:rsid w:val="00F51211"/>
    <w:rsid w:val="00F515D1"/>
    <w:rsid w:val="00FC6121"/>
    <w:rsid w:val="00FD33C5"/>
    <w:rsid w:val="00FE4C9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99CCD9-08F8-40FA-A642-79522C9EA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33F7"/>
    <w:pPr>
      <w:spacing w:after="160" w:line="259" w:lineRule="auto"/>
    </w:pPr>
    <w:rPr>
      <w:lang w:val="ru-RU"/>
    </w:rPr>
  </w:style>
  <w:style w:type="paragraph" w:styleId="1">
    <w:name w:val="heading 1"/>
    <w:basedOn w:val="a"/>
    <w:next w:val="a"/>
    <w:link w:val="10"/>
    <w:uiPriority w:val="9"/>
    <w:qFormat/>
    <w:rsid w:val="004933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933F7"/>
    <w:rPr>
      <w:rFonts w:asciiTheme="majorHAnsi" w:eastAsiaTheme="majorEastAsia" w:hAnsiTheme="majorHAnsi" w:cstheme="majorBidi"/>
      <w:b/>
      <w:bCs/>
      <w:color w:val="365F91" w:themeColor="accent1" w:themeShade="BF"/>
      <w:sz w:val="28"/>
      <w:szCs w:val="28"/>
      <w:lang w:val="ru-RU"/>
    </w:rPr>
  </w:style>
  <w:style w:type="character" w:styleId="a3">
    <w:name w:val="Hyperlink"/>
    <w:semiHidden/>
    <w:unhideWhenUsed/>
    <w:rsid w:val="004933F7"/>
    <w:rPr>
      <w:color w:val="0000FF"/>
      <w:u w:val="single"/>
    </w:rPr>
  </w:style>
  <w:style w:type="paragraph" w:styleId="a4">
    <w:name w:val="caption"/>
    <w:basedOn w:val="a"/>
    <w:next w:val="a"/>
    <w:semiHidden/>
    <w:unhideWhenUsed/>
    <w:qFormat/>
    <w:rsid w:val="004933F7"/>
    <w:pPr>
      <w:spacing w:after="0" w:line="240" w:lineRule="auto"/>
      <w:jc w:val="center"/>
    </w:pPr>
    <w:rPr>
      <w:rFonts w:ascii="Times New Roman" w:eastAsia="Times New Roman" w:hAnsi="Times New Roman" w:cs="Times New Roman"/>
      <w:sz w:val="38"/>
      <w:szCs w:val="20"/>
      <w:lang w:eastAsia="ru-RU"/>
    </w:rPr>
  </w:style>
  <w:style w:type="paragraph" w:styleId="a5">
    <w:name w:val="List Paragraph"/>
    <w:basedOn w:val="a"/>
    <w:uiPriority w:val="34"/>
    <w:qFormat/>
    <w:rsid w:val="004933F7"/>
    <w:pPr>
      <w:ind w:left="720"/>
      <w:contextualSpacing/>
    </w:pPr>
  </w:style>
  <w:style w:type="paragraph" w:styleId="a6">
    <w:name w:val="Balloon Text"/>
    <w:basedOn w:val="a"/>
    <w:link w:val="a7"/>
    <w:uiPriority w:val="99"/>
    <w:semiHidden/>
    <w:unhideWhenUsed/>
    <w:rsid w:val="00BC00F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C00F0"/>
    <w:rPr>
      <w:rFonts w:ascii="Tahoma" w:hAnsi="Tahoma" w:cs="Tahoma"/>
      <w:sz w:val="16"/>
      <w:szCs w:val="16"/>
      <w:lang w:val="ru-RU"/>
    </w:rPr>
  </w:style>
  <w:style w:type="table" w:styleId="a8">
    <w:name w:val="Table Grid"/>
    <w:basedOn w:val="a1"/>
    <w:uiPriority w:val="59"/>
    <w:rsid w:val="00AA4B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3C459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C459F"/>
    <w:rPr>
      <w:lang w:val="ru-RU"/>
    </w:rPr>
  </w:style>
  <w:style w:type="paragraph" w:styleId="ab">
    <w:name w:val="footer"/>
    <w:basedOn w:val="a"/>
    <w:link w:val="ac"/>
    <w:uiPriority w:val="99"/>
    <w:unhideWhenUsed/>
    <w:rsid w:val="003C459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C459F"/>
    <w:rPr>
      <w:lang w:val="ru-RU"/>
    </w:rPr>
  </w:style>
  <w:style w:type="character" w:styleId="ad">
    <w:name w:val="Strong"/>
    <w:basedOn w:val="a0"/>
    <w:uiPriority w:val="22"/>
    <w:qFormat/>
    <w:rsid w:val="005B0546"/>
    <w:rPr>
      <w:b/>
      <w:bCs/>
    </w:rPr>
  </w:style>
  <w:style w:type="paragraph" w:customStyle="1" w:styleId="rvps12">
    <w:name w:val="rvps12"/>
    <w:basedOn w:val="a"/>
    <w:rsid w:val="006B43E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3.wdp"/><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6.png"/><Relationship Id="rId20"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e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bman&#1089;v@gmail.com" TargetMode="External"/><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C70CD1-CBCD-4641-9AAC-4490F8779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753</TotalTime>
  <Pages>1</Pages>
  <Words>7366</Words>
  <Characters>41990</Characters>
  <Application>Microsoft Office Word</Application>
  <DocSecurity>0</DocSecurity>
  <Lines>349</Lines>
  <Paragraphs>98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49258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29</cp:revision>
  <cp:lastPrinted>2019-11-19T09:51:00Z</cp:lastPrinted>
  <dcterms:created xsi:type="dcterms:W3CDTF">2019-11-12T13:00:00Z</dcterms:created>
  <dcterms:modified xsi:type="dcterms:W3CDTF">2020-05-12T05:52:00Z</dcterms:modified>
</cp:coreProperties>
</file>