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BC" w:rsidRPr="006D40BC" w:rsidRDefault="006D40BC" w:rsidP="006D40BC">
      <w:pPr>
        <w:shd w:val="clear" w:color="auto" w:fill="FFFFFF"/>
        <w:spacing w:after="0" w:line="374" w:lineRule="atLeast"/>
        <w:jc w:val="center"/>
        <w:outlineLvl w:val="1"/>
        <w:rPr>
          <w:rFonts w:ascii="Helvetica" w:eastAsia="Times New Roman" w:hAnsi="Helvetica" w:cs="Times New Roman"/>
          <w:color w:val="494949"/>
          <w:sz w:val="29"/>
          <w:szCs w:val="29"/>
          <w:lang w:eastAsia="uk-UA"/>
        </w:rPr>
      </w:pPr>
      <w:bookmarkStart w:id="0" w:name="_GoBack"/>
      <w:r w:rsidRPr="006D40BC">
        <w:rPr>
          <w:rFonts w:ascii="Helvetica" w:eastAsia="Times New Roman" w:hAnsi="Helvetica" w:cs="Times New Roman"/>
          <w:color w:val="494949"/>
          <w:sz w:val="29"/>
          <w:szCs w:val="29"/>
          <w:lang w:eastAsia="uk-UA"/>
        </w:rPr>
        <w:t>Закон України "Про наукову та науково-технічну діяльність"</w:t>
      </w:r>
    </w:p>
    <w:bookmarkEnd w:id="0"/>
    <w:p w:rsidR="006D40BC" w:rsidRPr="006D40BC" w:rsidRDefault="006D40BC" w:rsidP="006D40BC">
      <w:pPr>
        <w:shd w:val="clear" w:color="auto" w:fill="FFFFFF"/>
        <w:spacing w:after="0" w:line="306" w:lineRule="atLeast"/>
        <w:jc w:val="center"/>
        <w:rPr>
          <w:rFonts w:ascii="Verdana" w:eastAsia="Times New Roman" w:hAnsi="Verdana" w:cs="Times New Roman"/>
          <w:b/>
          <w:bCs/>
          <w:color w:val="494949"/>
          <w:sz w:val="18"/>
          <w:szCs w:val="18"/>
          <w:lang w:eastAsia="uk-UA"/>
        </w:rPr>
      </w:pPr>
      <w:r w:rsidRPr="006D40BC">
        <w:rPr>
          <w:rFonts w:ascii="Verdana" w:eastAsia="Times New Roman" w:hAnsi="Verdana" w:cs="Times New Roman"/>
          <w:b/>
          <w:bCs/>
          <w:color w:val="494949"/>
          <w:sz w:val="18"/>
          <w:szCs w:val="18"/>
          <w:lang w:eastAsia="uk-UA"/>
        </w:rPr>
        <w:t>ЗАКОН УКРАЇНИ</w:t>
      </w:r>
    </w:p>
    <w:p w:rsidR="006D40BC" w:rsidRPr="006D40BC" w:rsidRDefault="006D40BC" w:rsidP="006D40BC">
      <w:pPr>
        <w:shd w:val="clear" w:color="auto" w:fill="FFFFFF"/>
        <w:spacing w:before="144" w:after="288" w:line="306" w:lineRule="atLeast"/>
        <w:jc w:val="center"/>
        <w:rPr>
          <w:rFonts w:ascii="Verdana" w:eastAsia="Times New Roman" w:hAnsi="Verdana" w:cs="Times New Roman"/>
          <w:b/>
          <w:bCs/>
          <w:color w:val="494949"/>
          <w:sz w:val="18"/>
          <w:szCs w:val="18"/>
          <w:lang w:eastAsia="uk-UA"/>
        </w:rPr>
      </w:pPr>
      <w:r w:rsidRPr="006D40BC">
        <w:rPr>
          <w:rFonts w:ascii="Verdana" w:eastAsia="Times New Roman" w:hAnsi="Verdana" w:cs="Times New Roman"/>
          <w:b/>
          <w:bCs/>
          <w:color w:val="494949"/>
          <w:sz w:val="18"/>
          <w:szCs w:val="18"/>
          <w:lang w:eastAsia="uk-UA"/>
        </w:rPr>
        <w:t>Про наукову і науково-технічну діяльність</w:t>
      </w:r>
    </w:p>
    <w:p w:rsidR="006D40BC" w:rsidRPr="006D40BC" w:rsidRDefault="006D40BC" w:rsidP="006D40BC">
      <w:pPr>
        <w:shd w:val="clear" w:color="auto" w:fill="FFFFFF"/>
        <w:spacing w:before="144" w:after="288" w:line="306" w:lineRule="atLeast"/>
        <w:jc w:val="center"/>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 Із змінами станом 22.05.2008)</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Цей Закон визначає правові, організаційні та фінансові засади функціонування і розвитку науково-технічної сфери, створює умови для наукової і науково-технічної діяльності, забезпечення потреб суспільства і держави у технологічному розвитку.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Розвиток науки і техніки є визначальним фактором прогресу суспільства, підвищення добробуту його членів, їх духовного та інтелектуального зростання. Цим зумовлена необхідність пріоритетної державної підтримки розвитку науки як джерела економічного зростання і невід'ємної складової національної культури та освіти, створення умов для реалізації інтелектуального потенціалу громадян у сфері наукової і науково-технічної діяльності, цілеспрямованої політики у забезпеченні використання досягнень вітчизняної та світової науки і техніки для задоволення соціальних, економічних, культурних та інших потреб.</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 о з д і л I</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ЗАГАЛЬНІ ПОЛОЖЕННЯ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 Основні терміни та їх визначення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 цьому Законі наведені нижче терміни вживаються в такому значенні: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наукова діяльність -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науково-технічна діяльність - інтелектуальна творча діяльність, спрямована на одержання і використання нових знань у всіх галузях техніки і технологій. Її основними формами (видами) є науково-дослідні, дослідно-конструкторські,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практичного їх використання;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науково-педагогічна діяльність - педагогічна діяльність у вищих навчальних закладах та закладах післядипломної освіти III-IV рівнів акредитації, пов'язана з науковою та (або) науково-технічною діяльністю; ( Статтю 1 доповнено абзацом четвертим згідно із Законом N 1646-III ( 1646-14 ) від 06.04.2000 )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науково-організаційна діяльність - діяльність, що спрямована на методичне, організаційне забезпечення та координацію наукової, науково-технічної та науково-педагогічної діяльності; ( Статтю 1 доповнено абзацом п'ятим згідно із Законом N 1646-III ( 1646-14 ) від 06.04.2000 )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фундаментальні наукові дослідження - наукова теоретична та (або) експериментальна діяльність, спрямована на одержання нових знань про закономірності розвитку природи, суспільства, людини, їх взаємозв'язку;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прикладні наукові дослідження - наукова і науково-технічна діяльність, спрямована на одержання і використання знань для практичних цілей;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вчений - фізична особа (громадянин України, іноземець або особа без громадянства), яка має повну вищу освіту та проводить фундаментальні та (або) прикладні наукові дослідження і отримує наукові та (або) науково-технічні результати; ( Абзац восьмий статті 1 із змінами, внесеними згідно із Законами N 1646-III ( 1646-14 ) від 06.04.2000, N 1316-IV ( 1316-15 ) від 20.11.2003 )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молодий вчений - вчений віком до 35 років; ( Статтю 1 доповнено абзацом дев'ятим згідно із Законом N 581-IV ( 581-15 ) від 20.02.2003 )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працівник - вчений, який за основним місцем роботи та відповідно до трудового договору (контракту) професійно займається науковою, науково-технічною, науково-організаційною або науково-педагогічною діяльністю та має відповідну кваліфікацію незалежно від наявності наукового ступеня або вченого звання, підтверджену результатами атестації; ( Абзац дев'ятий статті 1 в редакції Закону N 1646-III ( 1646-14 ) від 06.04.2000 )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науково-педагогічний працівник - вчений, який за основним місцем роботи займається професійно педагогічною та науковою або науково-технічною діяльністю у вищих навчальних закладах та закладах післядипломної освіти III-IV рівнів акредитації; ( Статтю 1 доповнено абзацом десятим згідно із Законом N 1646-III ( 1646-14 ) від 06.04.2000 )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науково-дослідна (науково-технічна) установа (далі - наукова установа) - юридична особа незалежно від форми власності, що створена в установленому законодавством порядку, для якої наукова або науково-технічна діяльність є основною і становить понад 70 відсотків загального річного обсягу виконаних робіт;</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наукова робота - дослідження з метою одержання наукового результату;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результат - нове знання, одержане в процесі фундаментальних або прикладних наукових досліджень та зафіксоване на носіях наукової інформації у формі звіту, наукової праці, наукової доповіді, наукового повідомлення про науково-дослідну роботу, монографічного дослідження, наукового відкриття тощо;</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науково-прикладний результат - нове конструктивне чи технологічне рішення, експериментальний зразок, закінчене випробування, розробка, яка впроваджена або може бути впроваджена у суспільну практику. Науково-прикладний результат може бути у формі звіту, ескізного проекту, конструкторської або технологічної документації на науково-технічну продукцію, натурного зразка тощо.</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 Мета і завдання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Метою цього Закону є врегулювання відносин, пов'язаних з науковою і науково-технічною діяльністю, та створення умов для підвищення ефективності наукових досліджень і використання їх результатів для забезпечення розвитку усіх сфер суспільного життя.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Основними завданнями цього Закону є визначення: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правового статусу суб'єктів наукової і науково-технічної діяльності, матеріальних та моральних стимулів забезпечення престижності та зумовленої суспільними потребами пріоритетності цієї сфери людської діяльності, залучення до неї інтелектуального потенціалу нації;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економічних, соціальних та правових гарантій наукової і науково-технічної діяльності, свободи наукової творчості;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основних цілей, напрямів та принципів державної політики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повноважень органів державної влади щодо здійснення державного регулювання та управління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 Законодавство України про наукову і науково-технічну діяльність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Законодавство України про наукову і науково-технічну діяльність складається з цього Закону та інших нормативно-правових актів, що регулюють відносини у процесі здійснення такої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 о з д і л II</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ПРАВОВИЙ СТАТУС СУБ'ЄКТІВ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4. Суб'єкти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та науково-технічній діяльності (далі - громадські наукові організації).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5. Вчений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Вчений є основним суб'єктом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Вчений має право:</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обирати форми, напрями і засоби наукової і науково-технічної діяльності відповідно до своїх інтересів, творчих можливостей та загальнолюдських цінностей;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об'єднуватися з іншими вченими в постійні або тимчасові наукові колективи для проведення спільної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брати участь у конкурсах на виконання наукових досліджень, які фінансуються за рахунок коштів Державного бюджету України та інших джерел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здобувати визнання авторства на наукові і науково-технічні результати своєї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публікувати результати своїх досліджень або оприлюднювати їх іншим способом, у порядку, встановленому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брати участь у конкурсах на заміщення вакантних посад наукових і науково-педагогічних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отримувати, передавати та поширювати наукову інформацію;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здобувати державне і громадське визнання через присудження наукових ступенів, вчених звань, премій, почесних звань за внесок у розвиток науки, технологій, впровадження наукових, науково-технічних результатів у виробництво та за підготовку наукових кадрів.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Вчений при здійсненні наукової, науково-технічної та науково-педагогічної діяльності зобов'язаний: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не завдавати шкоди здоров'ю людини, її життю та довкіллю;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додержуватися етичних норм наукового співтовариства, поважати право на інтелектуальну власність.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6. Науковий працівник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працівник може виконувати науково-дослідну, науково-педагогічну, дослідно-конструкторську, дослідно-технологічну, проектно-конструкторську, проектно-технологічну, пошукову, проектно-пошукову роботу та (або) організовувати виконання зазначених робіт у наукових установах та організаціях, вищих навчальних закладах III-IV рівнів акредитації, лабораторіях підприємств.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працівник має право:</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об'єднуватись в професійні спілки, бути членом і брати участь в діяльності громадських об'єднань і політичних партій;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 мотивовану відмову брати участь в науковій (науково-технічній) діяльності, результати якої можуть мати негативні наслідки для людини, суспільства або довкілля;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 матеріальну підтримку виконуваних досліджень за рахунок коштів Державного бюджету України та інших джерел фінансування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 іменні та інші стипендії, а також премії, що встановлюються державою, юридичними та фізичними особами;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 об'єктивну оцінку своєї діяльності та отримання матеріальної винагороди відповідно до кваліфікації, наукових результатів, якості та складності виконуваної роботи, а також одержання доходу чи іншої винагороди від реалізації наукового або науково-прикладного результату своєї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займатися викладацькою діяльністю, надавати консультативну допомогу, а також бути експертом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займатися підприємницькою діяльністю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працівник зобов'язаний: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провадити наукові дослідження відповідно до укладених договорів (контрактів);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представляти результати наукової і науково-технічної діяльності шляхом наукових доповідей, публікацій та захисту дисертацій;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 встановленому порядку проходити атестацію на відповідність займаній посаді;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постійно підвищувати свою кваліфікацію.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Прийняття на роботу наукових працівників здійснюється на основі конкурсного відбору.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працівник не може бути примушений провадити наукові дослідження, якщо вони або їх результати викликають або можуть викликати шкідливі для здоров'я людини, її життя та довкілля наслідки, а також не може бути притягнутий до відповідальності за відмову від участі у таких дослідженнях.</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7. Наукова установа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Наукова установа діє на підставі статуту (положення), що затверджується в установленому порядку.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Управління науковою установою здійснює її керівник.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Керівник наукової установи, як правило, обирається таємним голосуванням на зборах колективу наукових працівників на визначений статутом (положенням) наукової установи термін і затверджується власником наукової установи або уповноваженим ним органом, якщо інше не передбачено статутом (положенням)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Керівники структурних підрозділів наукової установи обираються на посади на конкурсних засадах у порядку, встановленому статутом (положенням) цих установ.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8. Державні наукові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Державними науковими установами є наукові установи, засновані на державній власності.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Державні наукові установи створюються, реорганізуються та ліквідуються у порядку, встановленому Кабінетом Міністрів України, якщо інше не передбачено законом.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Державним науковим установам передаються в постійне користування земельні ділянки згідно із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9. Права і обов'язки керівника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Керівник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вирішує питання її діяльності відповідно до статутних завдань;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представляє наукову установу в органах державної влади та органах місцевого самоврядування, підприємствах, установах, організаціях усіх форм власності;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відповідає за результати діяльності наукової установи перед власником або уповноваженим ним органом;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 межах своєї компетенції видає накази і розпорядження;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визначає функціональні обов'язки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призначає частину складу вченої (наукової, науково-технічної, технічної) ради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здійснює інші повноваження, передбачені статутом (положенням)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Керівник наукової установи щорічно звітує перед колективом наукових працівників про свою діяльність.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10. Вчена (наукова, науково-технічна, технічна) рада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Вчена (наукова, науково-технічна, технічна) рада наукової установи є колегіальним дорадчим органом управління науковою і науково-технічною діяльністю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Кількісний склад членів вченої (наукової, науково-технічної, технічної) ради наукової установи визначається статутом (положенням) наукової установи. Не менш як три чверті складу вченої (наукової, науково-технічної, технічної) ради обирається таємним голосуванням колективу наукових працівників, а решта її членів призначається наказом керівника цієї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Керівник наукової установи, його заступники і вчений секретар наукової установи є членами вченої (наукової, науково-технічної, технічної) ради наукової установи за посадою.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 метою представництва інтересів трудового колективу до складу вченої (наукової, науково-технічної, технічної) ради наукової установи може входити керівник первинної профспілкової організації (профспілковий представник) наукової установи (за згодою). ( Частина четверта статті 10 із змінами, внесеними згідно із Законом N 1096-IV ( 1096-15 ) від 10.07.2003 )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Вчена (наукова, науково-технічна, технічна) рада наукової установи: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визначає перспективні напрями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здійснює наукову і науково-технічну оцінку тематики та результатів науково-дослідних робіт;</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розглядає та затверджує поточні плани наукових досліджень;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затверджує теми дисертацій здобувачів та аспірантів, їх наукових керівників (консультантів);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затверджує результати атестації наукових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обирає за конкурсом на вакантні посади наукових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 межах своєї компетенції розглядає питання про присвоєння вчених звань;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вирішує інші питання діяльності наукової установи, визначені її статутом (положенням).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При науковій установі можуть створюватися спеціалізовані вчені ради для захисту дисертацій за відповідними спеціальностями у порядку, передбаченому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11. Державна атестація наукових установ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 метою оцінки ефективності діяльності наукових установ, відповідності одержуваних ними результатів державним науково-технічним пріоритетам та завданням науково-технічного розвитку, а також з метою визначення необхідності надання їм підтримки держави не менше одного разу на п'ять років провадиться державна атестація наукових установ у порядку, встановленому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Державній атестації підлягають наукові установи усіх форм власності, що внесені або претендують на внесення до Державного реєстру наукових установ, яким надається підтримка держави.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12. Державний реєстр наукових установ, яким надається підтримка держави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надання державної підтримки науковим установам усіх форм власності, діяльність яких має важливе значення для науки, економіки та виробництва, створюється Державний реєстр наукових установ, яким надається підтримка держави. Положення про Державний реєстр наукових установ затверджується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Наукові установи включаються центральним органом виконавчої влади у сфері наукової, науково-технічної та інноваційної діяльності до Державного реєстру наукових установ за умови проходження державної атестації.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Наукові установи, включені до Державного реєстру наукових установ: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користуються податковими пільгами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не можуть змінювати наукову і науково-технічну діяльність на інші види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зобов'язані не менш як 50 відсотків доходу від своєї діяльності спрямовувати на проведення ініціативних науково-дослідних робіт та розвиток дослідницької матеріально-технічної бази.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Наукові установи, включені до Державного реєстру наукових установ, виключаються з нього у разі недодержання ними вимог, передбачених цим Законом.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13. Національний науковий центр</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Статус національного наукового центру може бути надано науковій установі, вищому навчальному закладу IV рівня акредитації (об'єднанню наукових установ чи вищих навчальних закладів IV рівня акредитації), що проводять комплексні наукові дослідження загальнодержавного значення та мають світове визнання своєї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Надання і позбавлення статусу національного наукового центру здійснюються Указом Президента України за поданням Кабінету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Статус та особливості діяльності національних наукових центрів визначаються Положенням про національний науковий центр, яке затверджується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Стаття 14. Державний реєстр наукових об'єктів, що становлять національне надбання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 метою збереження унікальних наукових об'єктів: колекцій, інформаційних фондів, дослідних установок та обладнання, а також заповідників і дендропарків, наукових полігонів тощо, які мають виняткове значення для української та світової науки, - створюється Державний реєстр наукових об'єктів, що становлять національне надбання.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Порядок формування і ведення Державного реєстру наукових об'єктів, що становлять національне надбання, визначається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Рішення про віднесення наукових об'єктів до таких, що становлять національне надбання, приймає Кабінет Міністрів України за поданням центрального органу виконавчої влади у сфері наукової, науково-технічної та інноваційної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Фінансування заходів щодо утримання і збереження наукових об'єктів, які включені до Державного реєстру наукових об'єктів, що становлять національне надбання, щорічно передбачається у Державному бюджеті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15. Національна академія наук України та галузеві академії наук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Національна академія наук України та галузеві академії наук - Українська академія аграрних наук, Академія медичних наук України, Академія педагогічних наук України, Академія правових наук України, Академія мистецтв України (далі - академії) є державними науковими організаціями, що засновані на державній власності.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Кошти на забезпечення діяльності академій щорічно визначаються у Державному бюджеті України окремими рядками. Фінансування академій може здійснюватися за рахунок інших джерел, не заборонених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До складу академій можуть входити наукові установи, підприємства, організації, об'єкти соціальної сфери, що забезпечують їх діяльність.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Державне управління у сфері наукової і науково-технічної діяльності академій здійснюється згідно з законодавством України у межах, що не порушують їхньої самоврядності у вирішенні питань статутної діяльності і свободи наукової творчості.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Самоврядність академій полягає у самостійному визначенні тематики досліджень, своєї структури, вирішенні науково-організаційних, господарських, кадрових питань, здійсненні міжнародних наукових зв'язків.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Академії виконують замовлення органів державної влади стосовно розроблення засад державної наукової і науково-технічної політики, проведення наукової експертизи проектів державних рішень і програм.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Академії щорічно звітують перед Кабінетом Міністрів України про результати наукової і науково-технічної діяльності та використання коштів, виділених їм із Державного бюджету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 xml:space="preserve">Національна академія наук України - вища наукова організація України, яка організує і здійснює фундаментальні та прикладні дослідження з найважливіших проблем природничих, технічних і гуманітарних наук, а також координує здійснення фундаментальних досліджень в наукових </w:t>
      </w:r>
      <w:r w:rsidRPr="006D40BC">
        <w:rPr>
          <w:rFonts w:ascii="Verdana" w:eastAsia="Times New Roman" w:hAnsi="Verdana" w:cs="Times New Roman"/>
          <w:color w:val="494949"/>
          <w:sz w:val="18"/>
          <w:szCs w:val="18"/>
          <w:lang w:eastAsia="uk-UA"/>
        </w:rPr>
        <w:lastRenderedPageBreak/>
        <w:t>установах та організаціях незалежно від форм власності. При Національній академії наук України створюється міжвідомча рада з координації фундаментальних досліджень в Україні (далі - рада). Положення про раду та її склад затверджуються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Галузеві академії координують, організують і проводять дослідження у відповідних галузях науки і техніки.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Держава передає академіям у безстрокове безоплатне користування без права зміни форми власності основні фонди, а також обігові кошти. Використання майна, переданого академіям, здійснюється ними відповідно до законодавства та статутів академій. Земельні ділянки надаються академіям у постійне користування або в оренду відповідно до земельного законодавства України. ( Частина десята статті 15 із змінами, внесеними згідно із Законом N 1377-IV ( 1377-15 ) від 11.12.2003 )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Національна академія наук України здійснює свою діяльність відповідно до законодавства України та свого статуту, який затверджується загальними зборами Національної академії наук України та реєструється Міністерством юстиції України. ( Частина одинадцята статті 15 в редакції Закону N 3065-III ( 3065-14 ) від 07.02.2002 )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Галузеві академії наук України здійснюють свою діяльність відповідно до законодавства України та своїх статутів, які приймаються загальними зборами академій. Статути галузевих академій наук затверджуються Кабінетом Міністрів України ( 210-2000-п ). ( Статтю 15 доповнено частиною дванадцятою згідно із Законом N 3065-III ( 3065-14 ) від 07.02.2002 )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Загальні збори Національної академії наук України та галузевих академій наук мають виключне право вибирати вчених України дійсними членами (академіками) та членами-кореспондентами, а іноземних вчених - іноземними членами відповідних академій.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16. Наукова і науково-технічна діяльність у системі вищої освіти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Наукова і науково-технічна діяльність є невід'ємною складовою частиною навчального процесу вищих навчальних закладів III-IV рівнів акредитації.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Наукова і науково-технічна діяльність у системі вищої освіти здійснюється відповідно до законів України "Про освіту" ( 1060-12 ), "Про вищу освіту" ( 2984-14 ) та цього Закону. ( Частина друга статті 16 із змінами, внесеними згідно із Законом N 1316-IV ( 1316-15 ) від 20.11.2003 )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 вищі навчальні заклади III-IV рівнів акредитації поширюються права, передбачені цим Законом для наукових установ.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17. Громадські наукові організації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Громадські наукові організації є об'єднаннями вчених для цілеспрямованого розвитку відповідних напрямів науки, захисту фахових інтересів, взаємної координації науково-дослідної роботи, обміну досвідом.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Громадські наукові організації підлягають реєстрації та діють відповідно до законодавства про об'єднання громадян з урахуванням положень цього Закону.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Громадські наукові організації можуть створювати тимчасові наукові колективи, утворювати для виконання статутних завдань науково-дослідні, проектно-конструкторські, експертні, консалтингові, пошукові організації, співпрацювати із іноземними та міжнародними організаціями, бути колективними членами міжнародних науково-фахових об'єднань, спілок, товариств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18. Взаємовідносини органів державної влади і громадських наукових організацій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Органи державної влади можуть залучати громадські наукові організації за їхньою згодою до участі у підготовці та реалізації рішень стосовно наукової і науково-технічної діяльності, наукової і науково-технічної експертизи, науково-технічних програм, проектів і розробок та у взаємодії з ними інформувати населення про безпеку, екологічну чистоту, економічну та соціальну значущість, екологічні та соціально-економічні наслідки реалізації відповідних програм, проектів і розробок.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 о з д і л III</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ДЕРЖАВНІ ГАРАНТІЇ ДІЯЛЬНОСТІ ВЧЕНИХ, НАУКОВИХ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19. Підготовка наукових кадрів та підвищення їх кваліфікації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Основними формами підготовки наукових кадрів є аспірантура та докторантура. Порядок вступу та навчання в аспірантурі та докторантурі встановлюється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Наукові працівники проходять стажування у відповідних наукових, державних установах, організаціях як в Україні, так і за її межами.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Наукова установа забезпечує проходження курсу підвищення кваліфікації науковому працівникові кожні п'ять років із збереженням середньої заробітної плати.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Результати підвищення кваліфікації враховуються при атестації наукових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20. Наукові ступені і вчені звання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Вчені мають право на здобуття наукового ступеня кандидата і доктора наук та присвоєння вчених звань старшого наукового співробітника, доцента і професора.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Присудження наукових ступенів та присвоєння вчених звань є державним визнанням рівня кваліфікації вченого. Порядок присудження наукових ступенів і присвоєння вчених звань встановлюється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Атестати доцента і професора видаються Міністерством освіти України, а дипломи кандидата і доктора наук та атестат старшого наукового співробітника - Вищою атестаційною комісією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Наявність відповідного наукового ступеня або вченого звання є кваліфікаційною вимогою для зайняття науковим працівником відповідної посади.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21. Атестація наукових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Атестація наукових працівників провадиться в наукових установах не рідше одного разу на п'ять років з метою: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оцінки рівня професійної підготовки наукового працівника, результативності його роботи;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визначення відповідності кваліфікації наукового працівника займаній посаді;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виявлення перспективи використання здібностей наукового працівника, стимулювання підвищення його професійного рівня;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визначення потреби в підвищенні кваліфікації, професійної підготовки наукового працівника.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Положення про атестацію наукових працівників затверджується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22. Правовий режим наукового і науково-технічного результату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Правовий режим наукового і науково-технічного результату як об'єкта права інтелектуальної власності визначається законами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22-1. Посади наукових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Посадами наукових працівників наукових установ та організацій (їх філіалів, відділень тощо) є:</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керівник (президент, генеральний директор, генеральний конструктор, директор, начальник);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заступник керівника (віце-президент, заступники генерального директора, генерального конструктора, директора, начальника) з наукової роботи;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академік-секретар (його заступники);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головний учений секретар, учений секретар (їх заступники);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керівник (завідувач) та заступники керівника (завідувача) наукового підрозділу (відділу, лабораторії, сектору, бюро, групи);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головний конструктор, головний інженер, головний технолог з основного напряму діяльності наукової установи, організації, закладу та їх заступники;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провідний конструктор, провідний інженер, провідний технолог з основного напряму діяльності наукової установи, організації, закладу;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головний науковий співробітник;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провідний науковий співробітник;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старший науковий співробітник;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співробітник;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науковий співробітник-консультант;</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молодший науковий співробітник;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докторант.</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До наукових працівників належать також особи, які мають науковий ступінь і працюють за спеціальністю відповідно до групи спеціальностей галузі науки, з якої присуджено науковий ступінь. ( Закон доповнено статтею 22-1 згідно із Законом N 1316-IV ( 1316-15 ) від 20.11.2003 )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22-2. Посади науково-педагогічних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Посади науково-педагогічних працівників вищих навчальних закладів III-IV рівнів акредитації визначаються відповідно до частини другої статті 48 Закону України "Про вищу освіту" ( 2984-14 ). ( Закон доповнено статтею 22-2 згідно із Законом N 1316-IV ( 1316-15 ) від 20.11.2003 )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22-3. Стаж наукової роботи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До стажу наукової роботи зараховується: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час роботи на посадах наукових працівників, визначених статтею 22-1 цього Закону;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час роботи на посадах науково-педагогічних працівників вищих навчальних закладів III-IV рівнів акредитації, визначених у частині другій статті 48 Закону України "Про вищу освіту" ( 2984-14 );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час роботи осіб, які мають науковий ступінь, за спеціальністю відповідно до групи спеціальностей галузі науки, з якої присуджено науковий ступінь, з дня зайняття посади за цією спеціальністю;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час роботи наукових (науково-педагогічних) працівників на посадах, зазначених у статті 118 Кодексу законів про працю України ( 322-08 ), якщо цій роботі безпосередньо передувала і після неї слідувала робота, передбачена абзацами другим, третім і четвертим цієї статті;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час навчання в аспірантурі чи ад'юнктурі за денною (очною) формою навчання випускникам аспірантури, ад'юнктури. ( Закон доповнено статтею 22-3 згідно із Законом N 1316-IV ( 1316-15 ) від 20.11.2003 )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23. Оплата і стимулювання праці наукового працівника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Оплата праці наукового працівника повинна забезпечувати достатні матеріальні умови для ефективної самостійної творчої діяльності, підвищення престижу професії наукового працівника, стимулювати залучення талановитої молоді в науку та підвищення кваліфікації наукових працівників.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Заробітна плата наукових працівників складається з посадових окладів (ставок), премій, доплати за наукові ступені, вчені звання, надбавки за стаж наукової (науково-педагогічної) роботи та інших надбавок, доплат та винагород за наукову (науково-педагогічну) діяльність, передбачених законодавством. { Частина друга статті 23 в редакції Законів N 1646-III ( 1646-14 ) від 06.04.2000, N 1316-IV ( 1316-15 ) від 20.11.2003, N 190-V ( 190-16 ) від 22.09.2006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Дійсним членам та членам-кореспондентам Національної академії наук України та галузевих академій наук встановлюється довічна плата, розмір якої визначається Кабінетом Міністрів України ( 1229-2007-п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Держава гарантує встановлення ставок (окладів) науковим працівникам наукових установ, діяльність яких фінансується з бюджету, на рівні не нижче посадових ставок (окладів) викладачів відповідної кваліфікації вищих навчальних закладів III-IV рівнів акредитації.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Умови оплати праці наукових працівників державних наукових установ визначаються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24. Пенсійне забезпечення та соціальний захист наукового працівника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 Установити, що у 2007 році працюючим пенсіонерам, на яких поширюється дія цього Закону, достроково призначена пенсія за віком (з урахуванням підпункту "г" пункту 1 статті 26 Закону України "Про зайнятість населення" ( 803-12 ), пункту "в" частини другої статті 12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 ( 309-14 ) та статті 21 Закону України ( 3721-12 ) "Про основні засади соціального захисту ветеранів праці та інших громадян похилого віку в Україні") у період до досягнення пенсійного віку, передбаченого законодавством для відповідної категорії осіб, не виплачується згідно із Законом N 489-V ( 489-16 ) від 19.12.2006; додатково див. Рішення Конституційного Суду N 6-рп/2007 ( v0a6p710-07 ) від 09.07.2007 } { Установити, що у 2007 році пенсія за віком відповідно до цього Закону призначається лише при досягненні пенсійного віку, передбаченого статтею 26 Закону України "Про загальнообов'язкове державне пенсійне страхування" ( 1058-15 ) згідно із Законом N 489-V ( 489-16 ) від 19.12.2006 } { Установити, що з 1 січня 2007 року максимальний розмір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2006-2007 роках відповідно до цього Закону не може перевищувати 12 мінімальних розмірів пенсії за віком, встановленої абзацом першим частини першої статті 28 Закону України "Про загальнообов'язкове державне пенсійне страхування" ( 1058-15 ), а по інших категоріях пенсіонерів розмір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2007 році, не може перевищувати 10 тисяч гривень на місяць згідно із Законом N 489-V ( 489-16 ) від 19.12.2006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Держава встановлює для наукових (науково-педагогічних) працівників, які мають необхідний стаж наукової роботи, пенсії на рівні, що забезпечує престижність наукової праці та стимулює систематичне оновлення наукових кадрів.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Пенсія науковому (науково-педагогічному) працівнику призначається при досягненні пенсійного віку: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чоловікам - за наявності стажу роботи не менше 25 років, у тому числі стажу наукової роботи не менше 20 років;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жінкам - за наявності стажу роботи не менше 20 років, у тому числі стажу наукової роботи не менше 15 років.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 xml:space="preserve">{ Дію частини третьої статті 24 зупинено на 2007 рік щодо обрахунку максимального розміру пенсії згідно із Законом N 489-V ( 489-16 ) від 19.12.2006; додатково див. Рішення Конституційного Суду N 6-рп/2007 ( v0a6p710-07 ) від 09.07.2007 } Пенсії науковим (науково-педагогічним) працівникам </w:t>
      </w:r>
      <w:r w:rsidRPr="006D40BC">
        <w:rPr>
          <w:rFonts w:ascii="Verdana" w:eastAsia="Times New Roman" w:hAnsi="Verdana" w:cs="Times New Roman"/>
          <w:color w:val="494949"/>
          <w:sz w:val="18"/>
          <w:szCs w:val="18"/>
          <w:lang w:eastAsia="uk-UA"/>
        </w:rPr>
        <w:lastRenderedPageBreak/>
        <w:t>призначаються в розмірі 80 відсотків від сум заробітної плати наукового (науково-педагогічного) працівника, яка визначається відповідно до статті 23 цього Закону та частини другої статті 40 Закону України "Про загальнообов'язкове державне пенсійне страхування" ( 1058-15 ) та на яку відповідно до законодавства нараховується збір на обов'язкове державне пенсійне страхування (внески).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 кожний повний рік роботи понад стаж наукової роботи, визначений частиною другою цієї статті, пенсія збільшується на один відсоток заробітної плати, але не може бути більше 90 відсотків середньомісячної заробітної плати.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обчислення пенсії враховується заробітна плата наукового працівника за основним місцем роботи за будь-які 60 календарних місяців наукового стажу підряд до 1 липня 2000 року незалежно від перерв та за весь період наукового стажу починаючи з 1 липня 2000 року.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 вибором особи, яка звернулася за пенсією, з періоду, за який враховується заробітна плата для обчислення пенсії, виключається період до 60 календарних місяців підряд за умови, що зазначений період становить не більше ніж 10 відсотків тривалості наукового стажу.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 всіх випадках період, за який враховується заробітна плата, з урахуванням виключення, передбаченого цим Законом, не може бути меншим ніж 60 календарних місяців.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Перелік посад наукових (науково-педагогічних) працівників підприємств, установ, організацій, вищих навчальних закладів III-IV рівнів акредитації, перебування на яких дає право на призначення пенсії та виплату грошової допомоги у разі виходу на пенсію ( 257-2004-п ) відповідно до цієї статті, затверджується Кабінетом Міністрів України з урахуванням положень статей 22-1, 22-2 цього Закону.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Різниця між сумою пенсії, призначеної за цим Законом, та сумою пенсії, обчисленої відповідно до інших законодавчих актів, на яку має право науковий працівник, фінансується: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наукових (науково-педагогічних) працівників державних бюджетних наукових установ, організацій та вищих навчальних закладів III-IV рівнів акредитації - за рахунок коштів державного бюджету;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наукових (науково-педагогічних) працівників інших державних підприємств, установ, організацій та вищих навчальних закладів III-IV рівнів акредитації - за рахунок коштів цих підприємств, установ, організацій та закладів, а також коштів державного бюджету в порядку, визначеному Кабінетом Міністрів України. При цьому за рахунок коштів державного бюджету науковим (науково-педагогічним) працівникам оплачується з розрахунку на одну особу 50 відсотків різниці пенсії, призначеної за цим Законом;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наукових (науково-педагогічних) працівників недержавних наукових установ, організацій та вищих навчальних закладів III-IV рівнів акредитації - за рахунок коштів цих установ, організацій та закладів.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Середня заробітна плата працівників, зайнятих у галузях економіки України, у тому числі в сільському господарстві, визначається спеціально уповноваженим центральним органом виконавчої влади в галузі статистики.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 цьому заробіток для обчислення пенсії в усіх випадках не може перевищувати граничну суму заробітку (доходу), з якої справляється збір на обов'язкове державне пенсійне страхування.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Пенсії, призначені за цим Законом, індексуються відповідно до законодавства про індексацію грошових доходів населення.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 разі коли величина середньої заробітної плати в Україні за даними спеціально уповноваженого центрального органу виконавчої влади у галузі статистики за минулий рік зросла, то з 1 березня кожного року розмір пенсії підвищується у порядку, встановленому частиною другою статті 42 Закону України "Про загальнообов'язкове державне пенсійне страхування" ( 1058-15 ).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 визначенні середньомісячного заробітку наукових (науково-педагогічних) працівників недержавних наукових установ, організацій та вищих навчальних закладів III-IV рівнів акредитації для обчислення пенсії враховується заробітна плата, яку вони отримували під час перебування на посадах, зазначених у Переліку посад наукових (науково-педагогічних) працівників підприємств, установ, організацій, вищих навчальних закладів III-IV рівнів акредитації, перебування на яких дає право на призначення пенсії та виплату грошової допомоги у разі виходу на пенсію відповідно до цієї статті, затвердженому Кабінетом Міністрів України, розмір якої не перевищував: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керівників, заступників керівників недержавних наукових установ, організацій - максимального розміру посадового окладу (ставки) керівника, заступника керівника науково-дослідної установи Національної академії наук України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 а для керівників, заступників керівників недержавних вищих навчальних закладів III-IV рівнів акредитації - максимального розміру посадового окладу (ставки) ректора, проректора відповідного державного вищого навчального закладу III-IV рівнів акредитації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інших наукових працівників недержавних наукових установ, організацій, закладів - максимального розміру посадового окладу (ставки) старшого наукового співробітника науково-дослідної установи Національної академії наук України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 а для науково-педагогічних працівників недержавних вищих навчальних закладів III-IV рівнів акредитації - максимального розміру посадового окладу (ставки) аналогічних посад відповідного державного вищого навчального закладу III-IV рівнів акредитації з урахуванням доплати за науковий ступінь та надбавки за стаж наукової роботи згідно із законодавством, обчислених із зазначеного максимального розміру посадового окладу (ставки).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Положення цієї статті поширюються також на пенсіонерів із числа наукових працівників, яким пенсія призначена до набрання чинності цим Законом.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Пенсія науковим (науково-педагогічним) працівникам відповідно до цього Закону призначається з дня звернення за призначенням пенсії та за умов звільнення з посади наукового (науково-педагогічного) працівника, за винятком осіб, які працюють за строковим трудовим договором (контрактом), що укладений після досягнення пенсійного віку.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Пенсіонерам, які після призначення пенсії відповідно до цього Закону працювали за строковим трудовим договором (контрактом) на посадах наукових (науково-педагогічних) працівників не менш як два роки, проводиться перерахунок пенсії з урахуванням стажу наукової роботи після призначення пенсії. Перерахунок пенсії здійснюється із заробітної плати наукового (науково-</w:t>
      </w:r>
      <w:r w:rsidRPr="006D40BC">
        <w:rPr>
          <w:rFonts w:ascii="Verdana" w:eastAsia="Times New Roman" w:hAnsi="Verdana" w:cs="Times New Roman"/>
          <w:color w:val="494949"/>
          <w:sz w:val="18"/>
          <w:szCs w:val="18"/>
          <w:lang w:eastAsia="uk-UA"/>
        </w:rPr>
        <w:lastRenderedPageBreak/>
        <w:t>педагогічного) працівника, з якої була обчислена пенсія, або із заробітної плати, визначеної у порядку, передбаченому частинами третьою - сьомою цієї статті.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Право на призначення пенсії відповідно до цього Закону поширюється також і на осіб, які на момент звернення за призначенням пенсії працюють на будь-яких посадах на підприємствах, в установах, організаціях усіх форм власності та мають стаж наукової роботи, передбачений частиною другою цієї статті.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 виході на пенсію з посади наукового (науково-педагогічного) працівника відповідно до цього Закону науковому (науково-педагогічному) працівнику видається грошова допомога в розмірі шести місячних посадових окладів (ставок) з урахуванням надбавок і доплат за наявності стажу роботи на посадах, зазначених у Переліку посад наукових (науково-педагогічних) працівників підприємств, установ, організацій, вищих навчальних закладів III-IV рівнів акредитації, перебування на яких дає право на призначення пенсії та виплату грошової допомоги у разі виходу на пенсію відповідно до цієї статті ( 257-2004-п ), затвердженому Кабінетом Міністрів України, не менше:</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чоловіків - 12,5 року;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жінок - 10 років.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Пенсія по інвалідності внаслідок трудового каліцтва чи професійного захворювання, а також унаслідок каліцтва чи захворювання у зв'язку з Чорнобильською катастрофою науковому (науково-педагогічному) працівнику призначається в таких розмірах:</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інвалідам I групи - 80 відсотків заробітної плати наукового (науково-педагогічного) працівника;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інвалідам II групи - 60 відсотків заробітної плати наукового (науково-педагогічного) працівника;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інвалідам III групи - 40 відсотків заробітної плати наукового (науково-педагогічного) працівника.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Науковим (науково-педагогічним) працівникам, які стали інвалідами I, II, III груп, призначається пенсія по інвалідності в розмірі пенсії наукового (науково-педагогічного) працівника незалежно від віку та за наявності стажу згідно з частиною другою цієї статті.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Пенсія в разі втрати годувальника призначається непрацездатним членам сім'ї померлого наукового (науково-педагогічного) працівника (годувальника), які були на його утриманні (при цьому дітям пенсія призначається незалежно від того, чи були вони на утриманні годувальника), у розмірі: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80 відсотків пенсії наукового (науково-педагогічного) працівника - на трьох і більше непрацездатних членів сім'ї;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60 відсотків - на двох непрацездатних членів сім'ї;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40 відсотків - на одного непрацездатного члена сім'ї.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До непрацездатних членів сім'ї померлого наукового (науково-педагогічного) працівника належать особи, зазначені в статті 36 Закону України "Про загальнообов'язкове державне пенсійне страхування" ( 1058-15 ).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Право на призначення пенсії відповідно до цього Закону поширюється на всіх осіб, які вийшли на пенсію до набрання чинності цим Законом та мають стаж наукової роботи, передбачений частиною другою цієї статті. Призначення пенсій таким працівникам здійснюється відповідно до частин третьої - сьомої цієї статті з дня звернення за призначенням пенсії та за умови звільнення з посади наукового (науково-педагогічного) працівника, за винятком осіб, які працюють за строковим трудовим договором (контрактом), що укладений після досягнення пенсійного віку.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Право на призначення пенсії відповідно до цього Закону поширюється також на непрацездатних членів сім'ї наукового (науково-педагогічного) працівника, який помер до набрання чинності цим Законом. Пенсія встановлюється в розмірах, передбачених частиною двадцять другою цієї статті.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осіб, які працюють на посадах, що згідно із законодавством належать до посад державного службовця, попередній стаж наукової роботи, набутий у державних установах, організаціях, закладах, зараховується до стажу державної служби незалежно від наявності перерв у роботі, а для осіб, які працювали (працюють) на посадах наукових (науково-педагогічних) працівників, попередній стаж державної служби зараховується до стажу наукової роботи незалежно від наявності перерв у роботі.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Пенсія науковому (науково-педагогічному) працівнику виплачується в незалежно від його доходів, одержуваних після виходу на пенсію. Максимальний розмір пенсії (з урахуванням надбавок, підвищень, додаткової пенсії, цільової грошової допомоги, пенсії за особливі заслуги перед Україною та інших доплат до пенсії, встановлених законодавством) не може перевищувати дванадцять мінімальних розмірів пенсії за віком, встановленої абзацом першим частини першої статті 28 Закону України "Про загальнообов'язкове державне пенсійне страхування" ( 1058-15 ). { Частина двадцять сьома статті 24 із змінами, внесеними згідно із Законом N 107-VI ( 107-17 ) від 28.12.2007 } { Щодо дії частини двадцять сьомої статті 24 додатково див. Закон N 489-V ( 489-16 ) від 19.12.2006, Рішення Конституційного Суду N 6-рп/2007 ( v0a6p710-07 ) від 09.07.2007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Науковим працівникам, які зробили вагомий внесок у розвиток науки, можуть встановлюватися державні стипендії, а для підтримки наукової молоді - стипендії для молодих учених відповідно до законодавства.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Науковим працівникам, які мають науковий ступінь кандидата або доктора наук, для забезпечення умов для наукової діяльності надається в установленому законодавством порядку додаткова жила площа у вигляді кімнати (кабінету) або в розмірі до 20 кв. метрів. Зазначена додаткова жила площа оплачується в одинарному розмірі.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Окремим категоріям наукових (науково-педагогічних) працівників (за переліком, затвердженим спеціально уповноваженим центральним органом виконавчої влади в галузі освіти і науки, президіями Національної та галузевих академій наук) науковими організаціями та установами можуть надаватися службові жилі приміщення.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 xml:space="preserve">Дія цієї статті поширюється на наукових (науково-педагогічних) працівників наукових установ та організацій недержавної форми власності, які пройшли державну атестацію згідно із цим Законом, недержавних вищих навчальних закладів III-IV рівнів акредитації, що діють відповідно до Закону України "Про вищу освіту" ( 2984-14 ), міжнародних наукових організацій, відкритих на території України відповідно до міжнародних договорів, установчі документи яких затверджено Кабінетом Міністрів України, а також на наукових (науково-педагогічних) працівників наукових установ і вищих навчальних закладів III-IV рівнів акредитації, що належали партійним та громадським </w:t>
      </w:r>
      <w:r w:rsidRPr="006D40BC">
        <w:rPr>
          <w:rFonts w:ascii="Verdana" w:eastAsia="Times New Roman" w:hAnsi="Verdana" w:cs="Times New Roman"/>
          <w:color w:val="494949"/>
          <w:sz w:val="18"/>
          <w:szCs w:val="18"/>
          <w:lang w:eastAsia="uk-UA"/>
        </w:rPr>
        <w:lastRenderedPageBreak/>
        <w:t>організаціям колишніх Української РСР, інших республік СРСР та СРСР. { Стаття 24 в редакції Закону N 1646-III ( 1646-14 ) від 06.04.2000; із змінами, внесеними згідно із Законами N 2905-III ( 2905-14 ) від 20.12.2001, N 380-IV ( 380-15 ) від 26.12.2002; в редакції Закону N 1316-IV ( 1316-15 ) від 20.11.2003; із змінами, внесеними згідно із Законами N 1344-IV ( 1344-15 ) від 27.11.2003, N 3108-IV ( 3108-15 ) від 17.11.2005; додатково див. Закон N 3235-IV ( 3235-15 ) від 20.12.2005; в редакції Закону N 190-V ( 190-16 ) від 22.09.2006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 о з д і л IV</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ПОВНОВАЖЕННЯ СУБ'ЄКТІВ ДЕРЖАВНОГО РЕГУЛЮВАННЯ ТА УПРАВЛІННЯ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25. Повноваження Верховної Ради України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Верховна Рада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здійснює державне регулювання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визначає основні засади і напрями державної політики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затверджує пріоритетні напрями розвитку науки і техніки та загальнодержавні програми науково-технічного розвитку України; { Абзац четвертий статті 25 із змінами, внесеними згідно із Законом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здійснює інші повноваження, які відповідно до Конституції України віднесені до її відання.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26. Повноваження Президента України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Президент України як глава держави і гарант її державного суверенітету сприяє розвиткові науки і техніки з метою забезпечення технологічної незалежності країни, матеріального достатку суспільства і духовного розквіту нації.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Президент України відповідно до Конституції та законів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визначає систему органів виконавчої влади, які здійснюють державне управління у сфері наукової і науково-технічної діяльності в Україні;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забезпечує здійснення контролю за формуванням та функціонуванням системи державного управління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здійснення своїх повноважень у науковій і науково-технічній сфері створює консультативно-дорадчу раду з питань науки і науково-технічної політики, яка сприяє формуванню державної політики щодо розвитку науки, визначенню пріоритетних науково-технічних напрямів, виробленню стратегії науково-технологічного та інноваційного розвитку, розглядає пропозиції щодо ефективного використання коштів Державного бюджету України, які спрямовуються на розвиток науки, технологій та інновацій, щодо удосконалення структури управління наукою, системи підготовки і атестації кадрів.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27. Повноваження Кабінету Міністрів України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Кабінет Міністрів України як вищий орган у системі органів виконавчої влади: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здійснює науково-технічну політику держави;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подає Верховній Раді України пропозиції щодо пріоритетних напрямів розвитку науки і техніки та їх матеріально-технічного забезпечення;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забезпечує реалізацію державних цільових науково-технічних програм; { Абзац четвертий статті 27 із змінами, внесеними згідно із Законом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затверджує в межах своєї компетенції державні цільові науково-технічні програми відповідно до визначених Верховною Радою України пріоритетних напрямів розвитку науки і техніки. { Абзац п'ятий статті 27 із змінами, внесеними згідно із Законом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28. Повноваження центрального органу виконавчої влади у сфері наукової, науково-технічної та інноваційної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Центральний орган виконавчої влади у сфері наукової, науково-технічної та інноваційної діяльності є центральним органом виконавчої влади, який забезпечує проведення у життя державної політики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Центральний орган виконавчої влади у сфері наукової, науково-технічної та інноваційної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розробляє засади наукового і науково-технічного розвитку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забезпечує розвиток наукового і науково-технічного потенціалу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організує та координує інноваційну діяльність;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координує розвиток загальнодержавної системи науково-технічної інформації;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організує прогнозно-аналітичні дослідження тенденцій науково-технічного та інноваційного розвитку; ( Частину другу статті 28 доповнено абзацом згідно із Законом N 2261-IV ( 2261-15 ) від 16.12.2004 )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формує пріоритетні напрями розвитку науки і техніки та інноваційної діяльності на підставі довгострокових (понад десять років) і середньострокових прогнозів науково-технічного та інноваційного розвитку; ( Частину другу статті 28 доповнено абзацом згідно із Законом N 2261-IV ( 2261-15 ) від 16.12.2004 )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координує діяльність органів виконавчої влади щодо розроблення державних цільових наукових та науково-технічних програм, наукових частин інших державних цільових програм і контролює їх виконання; { Абзац восьмий частини другої статті 28 в редакції Закону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здійснює керівництво системою наукової і науково-технічної експертизи;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забезпечує інтеграцію вітчизняної науки у світовий науковий простір із збереженням і захистом національних пріоритетів;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здійснює інші повноваження, передбачені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29. Повноваження інших центральних органів виконавчої влади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Інші центральні органи виконавчої влади в межах своїх повноважень: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здійснюють управління у сфері наукової та інноваційної діяльності і відповідають за рівень науково-технічного розвитку відповідних галузей;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визначають напрями розвитку наукового і науково-технологічного потенціалу галузей, спрямовують і контролюють діяльність підпорядкованих їм наукових організацій;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беруть участь у формуванні пріоритетних напрямів розвитку науки і техніки в Україні, державних цільових наукових та науково-технічних програм і державного замовлення; { Абзац четвертий статті 29 із змінами, внесеними згідно із Законом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формують програми науково-технічного розвитку відповідних галузей та організують їх виконання;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організують розроблення, освоєння та виробництво сучасної конкурентоспроможної продукції на основі використання нових високоефективних технологій, устаткування, матеріалів, інформаційного забезпечення;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готують пропозиції щодо вдосконалення економічного механізму забезпечення науково-технічного розвитку відповідних галузей;</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здійснюють інші повноваження, передбачені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30. Повноваження Верховної Ради Автономної Республіки Крим, місцевих рад, Ради міністрів Автономної Республіки Крим, місцевих органів виконавчої влади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Верховна Рада Автономної Республіки Крим, місцеві ради, Рада міністрів Автономної Республіки Крим, місцеві органи виконавчої влади щодо наукової та науково-технічної діяльності відповідно до їх компетенції: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забезпечують виконання державних цільових наукових та науково-технічних програм; { Абзац другий статті 30 із змінами, внесеними згідно із Законом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розробляють та організують виконання регіональних (територіальних) програм науково-технічного розвитку;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створюють місцеві інноваційні фонди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сприяють розвитку технопарків, технополісів, інноваційних бізнес-інкубаторів;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залучають відповідні наукові установи (за їх згодою) до вирішення проблем науково-технічного розвитку регіону.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 о з д і л V</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ФОРМИ І МЕТОДИ ДЕРЖАВНОГО РЕГУЛЮВАННЯ ТА УПРАВЛІННЯ У НАУКОВІЙ І НАУКОВО-ТЕХНІЧНІЙ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31. Цілі та напрями державної політики в науковій і науково-технічній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Основними цілями державної політики у науковій і науково-технічній діяльності є:</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примноження національного багатства на основі використання наукових та науково-технічних досягнень;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створення умов для досягнення високого рівня життя кожного громадянина, його фізичного, духовного та інтелектуального розвитку через використання сучасних досягнень науки і техніки;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зміцнення національної безпеки на основі використання наукових та науково-технічних досягнень;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забезпечення вільного розвитку наукової та науково-технічної творчості.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Держава забезпечує:</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соціально-економічні, організаційні, правові умови для формування та ефективного використання наукового та науково-технічного потенціалу, включаючи державну підтримку суб'єктів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створення сучасної інфраструктури науки і системи інформаційного забезпечення наукової і науково-технічної діяльності, інтеграцію освіти, науки і виробництва;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підготовку, підвищення кваліфікації і перепідготовку наукових кадрів;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підвищення престижу наукової і науково-технічної діяльності, підтримку та заохочення наукової молоді;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фінансування та матеріальне забезпечення фундаментальних досліджень;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організацію прогнозування тенденцій науково-технічного та інноваційного розвитку на довгостроковий та середньостроковий періоди; ( Частину другу статті 31 доповнено абзацом згідно із Законом N 2261-IV ( 2261-15 ) від 16.12.2004 )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підтримку пріоритетних напрямів розвитку науки і техніки, державних цільових наукових і науково-технічних програм та концентрацію ресурсів для їх реалізації; { Абзац восьмий частини другої статті 31 із змінами, внесеними згідно із Законом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створення ринку наукової і науково-технічної продукції та впровадження досягнень науки і техніки в усі сфери суспільного життя;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правову охорону інтелектуальної власності та створення умов для її ефективного використання;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організацію статистики в науковій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проведення наукової і науково-технічної експертизи виробництва, нових технологій, техніки, результатів досліджень, науково-технічних програм і проектів тощо;</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стимулювання наукової та науково-технічної творчості, винахідництва та інноваційної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пропагування наукових та науково-технічних досягнень, винаходів, нових сучасних технологій, внеску України у розвиток світової науки і техніки;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встановлення взаємовигідних зв'язків з іншими державами для інтеграції вітчизняної та світової науки.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32. Основні принципи державного управління та регулювання у науковій і науково-технічній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 здійсненні державного управління та регулювання науковою діяльністю держава керується принципами: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органічної єдності науково-технічного, економічного, соціального та духовного розвитку суспільства;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поєднання централізації та децентралізації управління у науковій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додержання вимог екологічної безпеки;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визнання свободи творчої,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збалансованості розвитку фундаментальних і прикладних досліджень;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використання досягнень світової науки, можливостей міжнародного наукового співробітництва;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свободи поширення наукової та науково-технічної інформації;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відкритості для міжнародного науково-технічного співробітництва, забезпечення інтеграції української науки в світову в поєднанні із захистом інтересів національної безпеки.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33. Фінансово-кредитні та податкові важелі державного регулювання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Держава застосовує фінансово-кредитні та податкові важелі для створення економічно сприятливих умов для ефективного здійснення наукової і науково-технічної діяльності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34. Бюджетне фінансування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Одним із основних важелів здійснення державної політики у сфері наукової та науково-технічної діяльності є бюджетне фінансування.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Держава забезпечує бюджетне фінансування наукової та науково-технічної діяльності (крім видатків на оборону) у розмірі не менше 1,7 відсотка валового внутрішнього продукту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Видатки на наукову і науково-технічну діяльність є захищеними статтями видатків Державного бюджету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Бюджетне фінансування наукових досліджень здійснюється шляхом базового та програмно-цільового фінансування.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Базове фінансування надається для забезпечення: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фундаментальних наукових досліджень;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найважливіших для держави напрямів досліджень, у тому числі в інтересах національної безпеки та оборони;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розвитку інфраструктури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збереження наукових об'єктів, що становлять національне надбання;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підготовки наукових кадрів.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Перелік наукових установ та вищих навчальних закладів, яким надається базове фінансування для здійснення наукової і науково-технічної діяльності, затверджується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Програмно-цільове фінансування здійснюється, як правило, на конкурсній основі для: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науково-технічних програм і окремих розробок, спрямованих на реалізацію пріоритетних напрямів розвитку науки і техніки;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забезпечення проведення найважливіших прикладних науково-технічних розробок, які виконуються за державним замовленням;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проектів, що виконуються в межах міжнародного науково-технічного співробітництва.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Бюджетне фінансування наукової і науково-технічної діяльності здійснюється відповідно до законодавства України. Видатки Державного бюджету України, передбачені для проведення фундаментальних досліджень, здійснюються за наявності висновку про доцільність проведення витрат по кожній науковій темі, наданого Експертною радою при Національній академії наук України із залученням експертів центрального органу виконавчої влади у сфері наукової і науково-технічної діяльності { Частина восьма статті 34 із змінами, внесеними згідно із Законом N 107-VI ( 107-17 ) від 28.12.2007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35. Державний фонд фундаментальних досліджень</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підтримки фундаментальних наукових досліджень у галузі природничих, технічних і гуманітарних наук, що провадяться науковими установами, вищими навчальними закладами, вченими, створюється Державний фонд фундаментальних досліджень (далі - Фонд).</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Діяльність Фонду регулюється Положенням, яке затверджується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 Державному бюджеті України кошти для Фонду визначаються окремим рядком.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Кошти Фонду формуються за рахунок:</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бюджетних коштів;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добровільних внесків юридичних і фізичних осіб (у тому числі іноземних).</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Кошти Фонду розподіляються на конкурсній основі.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36. Державні цільові наукові та науково-технічні програми у сфері наукової і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Державні цільові наукові та науково-технічні програми є основним засобом реалізації пріоритетних напрямів розвитку науки і техніки шляхом концентрації науково-технічного потенціалу держави для розв'язання найважливіших природничих, технічних і гуманітарних проблем.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Державні цільові наукові та науково-технічні програми з пріоритетних напрямів розвитку науки і техніки формуються центральним органом виконавчої влади у сфері наукової, науково-технічної та інноваційної діяльності на основі цільових проектів, відібраних на конкурсних засадах. { Стаття 36 в редакції Закону N 3421-IV ( 3421-15 ) від 09.02.2006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37. Державне замовлення на науково-технічну продукцію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Державне замовлення на науково-технічну продукцію щорічно формується центральним органом виконавчої влади у сфері наукової, науково-технічної та інноваційної діяльності та центральним органом виконавчої влади з питань економічної політики на основі переліку найважливіших розробок, спрямованих на створення новітніх технологій та продукції, і затверджується Кабінетом Міністрів України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38. Державний інноваційний фонд</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 метою фінансового забезпечення проведення державної політики у науковій і науково-технічній діяльності і заходів, спрямованих на розвиток та використання досягнень науки в Україні, створюється Державний інноваційний фонд, положення про який затверджується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Державний інноваційний фонд підпорядковується центральному органу виконавчої влади у сфері наукової, науково-технічної та інноваційної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Державний інноваційний фонд здійснює на конкурсних засадах фінансову та матеріально-технічну підтримку заходів, спрямованих на впровадження пріоритетних науково-технічних розробок та новітніх технологій у виробництво, технічне його переоснащення, освоєння випуску нових видів конкурентоспроможної продукції.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 Дію частини четвертої статті 38 зупинено на 2004 рік згідно із Законом N 1344-IV ( 1344-15 ) від 27.11.2003 ) ( Дію частини четвертої статті 38 зупинено на 2003 рік згідно із Законом N 380-IV ( 380-15 ) від 26.12.2002 ) ( Дію частини четвертої статті 38 зупинено на 2002 рік згідно із Законом N 2905-III ( 2905-14 ) від 20.12.2001 ) Кошти Державного інноваційного фонду формуються за рахунок зборів до цього фонду, встановлених законодавством України, а також позабюджетних коштів, одержаних від повернення позик, інвестиційних вкладів, лізингових платежів, надходжень від сумісної діяльності з виконавцями інноваційних проектів, добровільних внесків юридичних і фізичних осіб, та інших надходжень, що не суперечать законодавству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39. Забезпечення розвитку кадрового потенціалу науки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З метою постійного поновлення інтелектуального потенціалу суспільства, розвитку та поширення наукової і технічної культури, розвитку новаторства, сприяння творчості працівників наукової та науково-технічної діяльності держава: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забезпечує підвищення престижу наукової праці;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організує підготовку та підвищення кваліфікації наукових і науково-педагогічних кадрів у державних наукових установах і навчальних закладах;</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забезпечує пошук і відбір талановитої молоді, сприяє її стажуванню;</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сприяє підготовці та перепідготовці наукових і науково-педагогічних кадрів за межами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запроваджує систему атестації кадрів, сприяє визнанню дипломів про вищу освіту, наукових ступенів та вчених звань на міждержавному рівні;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встановлює в освітніх програмах обов'язковий мінімум наукових та науково-технічних знань для кожного рівня освіти.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40. Наукова і науково-технічна експертиза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Наукова і науково-технічна експертиза є невід'ємним елементом державного регулювання та управління у сфері наукової і науково-технічної діяльності і проводиться відповідно до Закону України "Про наукову і науково-технічну експертизу" ( 51/95-ВР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41. Система науково-технічної інформації</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Для забезпечення розвитку науки і сприяння науково-технічній творчості держава створює систему науково-технічної інформації, функціонування і розвиток якої регулюється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42. Захист права інтелектуальної власності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Захист права інтелектуальної власності забезпечується відповідно до законів та інших нормативно-правових актів органами державної влади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У разі порушення права інтелектуальної власності його захист здійснюється в порядку, встановленому адміністративним, цивільним і кримінальним законодавством.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Обов'язковими умовами договору (контракту), на підставі якого виконуються науково-дослідні та дослідно-конструкторські роботи, що фінансуються за рахунок коштів Державного бюджету України, є визначення суб'єктів права інтелектуальної власності, зобов'язання сторін щодо забезпечення охорони прав на створені об'єкти інтелектуальної власності, визначення сторони, яка буде сплачувати винагороду суб'єктам права інтелектуальної власності згідно із законодавством України. ( Стаття 42 в редакції Закону N 1407-IV ( 1407-15 ) від 03.02.2004 )</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Стаття 43. Стандартизація, метрологічне забезпечення і сертифікація у науковій і науково-технічній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Стандартизація, метрологічне забезпечення і сертифікація у науковій і науково-технічній діяльності здійснюється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Стаття 44. Державна підтримка міжнародного наукового та науково-технічного співробітництва</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Держава створює необхідні правові та економічні умови для здійснення суб'єктами наукової і науково-технічної діяльності вільних та рівноправних відносин з науковими та науково-технічними організаціями, іноземними юридичними особами, міжнародними науковими організаціями, іноземними та міжнародними науковими товариствами і об'єднаннями, якщо ці відносини не суперечать законодавству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Міжнародне наукове та науково-технічне співробітництво здійснюється через:</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провадження спільних наукових досліджень, технічних і технологічних розробок на основі кооперації, спільних науково-технічних програм;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провадження досліджень та розробок за спільними координаційними угодами;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виконання робіт, передбачених угодою, однією зі сторін якої є організація іноземної держави або міжнародна організація;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спільні дослідження та розробки у міжнародних колективах спеціалістів, міжнародних інститутах та спільних підприємствах, використання власності на науковий та науково-технічний результат на основі договорів між суб'єктами наукової та науково-технічної діяльності;</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взаємний обмін науковою та науково-технічною інформацією, використання об'єднаних міжнародних інформаційних фондів, банків даних;</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проведення міжнародних конференцій, конгресів, симпозіумів;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взаємний обмін науковими, науково-технічними й викладацькими кадрами, студентами й аспірантами, а також спільну підготовку спеціалістів.</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Суб'єкти наукової і науково-технічної діяльності можуть брати участь у виконанні міжнародних науково-технічних програм і проектів та укладати угоди з іноземними організаціями і юридичними особами, брати участь у діяльності іноземних та міжнародних наукових товариств, асоціацій і союзів на правах їх членів, укладати контракти з іноземними організаціями та юридичними особами, брати участь в міжнародних симпозіумах та інших заходах відповідно до законодавства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Центральний орган виконавчої влади у сфері наукової, науково-технічної та інноваційної діяльності проводить державну реєстрацію міжнародних науково-технічних програм і проектів, що виконуються в рамках міжнародного науково-технічного співробітництва українськими вченими, а також грантів, що надаються в рамках такого співробітництва в порядку, визначеному Кабінетом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Обмеження у сфері міжнародного наукового та науково-технічного співробітництва встановлюються законодавством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Р о з д і л VI</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ПРИКІНЦЕВІ ПОЛОЖЕННЯ</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lastRenderedPageBreak/>
        <w:t>1. Цей Закон набирає чинності з дня його опублікування за винятком статей 11, 12, 13, 14, 15, 19, 20, 21, 23, 24, 34, 36, які набирають чинності через шість місяців після набрання чинності цим Законом.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2. Кабінету Міністрів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забезпечити в шестимісячний термін прийняття нормативно-правових актів, передбачених цим Законом;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привести у двомісячний термін свої нормативно-правові акти у відповідність з цим Законом.</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3.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4. Кошти, необхідні для реалізації положень частин четвертої та сьомої статті 24 цього Закону, передбачаються у розділі "Фундаментальні наукові дослідження і сприяння науково-технічному прогресу" Державного бюджету України.</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5. Частина друга статті 34 цього Закону реалізовуватиметься поетапно з 1999 до 2001 року шляхом щорічного збільшення частки видатків на науку, починаючи з одного відсотка валового внутрішнього продукту.</w:t>
      </w:r>
    </w:p>
    <w:p w:rsidR="006D40BC" w:rsidRPr="006D40BC" w:rsidRDefault="006D40BC" w:rsidP="006D40BC">
      <w:pPr>
        <w:shd w:val="clear" w:color="auto" w:fill="FFFFFF"/>
        <w:spacing w:before="144" w:after="288"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Президент України Л.КРАВЧУК</w:t>
      </w:r>
    </w:p>
    <w:p w:rsidR="006D40BC" w:rsidRPr="006D40BC" w:rsidRDefault="006D40BC" w:rsidP="006D40BC">
      <w:pPr>
        <w:shd w:val="clear" w:color="auto" w:fill="FFFFFF"/>
        <w:spacing w:before="144" w:line="306" w:lineRule="atLeast"/>
        <w:rPr>
          <w:rFonts w:ascii="Verdana" w:eastAsia="Times New Roman" w:hAnsi="Verdana" w:cs="Times New Roman"/>
          <w:color w:val="494949"/>
          <w:sz w:val="18"/>
          <w:szCs w:val="18"/>
          <w:lang w:eastAsia="uk-UA"/>
        </w:rPr>
      </w:pPr>
      <w:r w:rsidRPr="006D40BC">
        <w:rPr>
          <w:rFonts w:ascii="Verdana" w:eastAsia="Times New Roman" w:hAnsi="Verdana" w:cs="Times New Roman"/>
          <w:color w:val="494949"/>
          <w:sz w:val="18"/>
          <w:szCs w:val="18"/>
          <w:lang w:eastAsia="uk-UA"/>
        </w:rPr>
        <w:t>м. Київ, 13 грудня 1991 року N 1977-XII</w:t>
      </w:r>
    </w:p>
    <w:p w:rsidR="007E5F8C" w:rsidRDefault="006D40BC"/>
    <w:sectPr w:rsidR="007E5F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BC"/>
    <w:rsid w:val="0023562A"/>
    <w:rsid w:val="002F7A6C"/>
    <w:rsid w:val="006D4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40B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40B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D40B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40B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40B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D40B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6559">
      <w:bodyDiv w:val="1"/>
      <w:marLeft w:val="0"/>
      <w:marRight w:val="0"/>
      <w:marTop w:val="0"/>
      <w:marBottom w:val="0"/>
      <w:divBdr>
        <w:top w:val="none" w:sz="0" w:space="0" w:color="auto"/>
        <w:left w:val="none" w:sz="0" w:space="0" w:color="auto"/>
        <w:bottom w:val="none" w:sz="0" w:space="0" w:color="auto"/>
        <w:right w:val="none" w:sz="0" w:space="0" w:color="auto"/>
      </w:divBdr>
      <w:divsChild>
        <w:div w:id="81533131">
          <w:marLeft w:val="0"/>
          <w:marRight w:val="0"/>
          <w:marTop w:val="0"/>
          <w:marBottom w:val="0"/>
          <w:divBdr>
            <w:top w:val="none" w:sz="0" w:space="0" w:color="auto"/>
            <w:left w:val="none" w:sz="0" w:space="0" w:color="auto"/>
            <w:bottom w:val="none" w:sz="0" w:space="0" w:color="auto"/>
            <w:right w:val="none" w:sz="0" w:space="0" w:color="auto"/>
          </w:divBdr>
          <w:divsChild>
            <w:div w:id="754932906">
              <w:marLeft w:val="-390"/>
              <w:marRight w:val="-390"/>
              <w:marTop w:val="0"/>
              <w:marBottom w:val="360"/>
              <w:divBdr>
                <w:top w:val="none" w:sz="0" w:space="0" w:color="auto"/>
                <w:left w:val="none" w:sz="0" w:space="0" w:color="auto"/>
                <w:bottom w:val="single" w:sz="6" w:space="18" w:color="E9EFF3"/>
                <w:right w:val="none" w:sz="0" w:space="0" w:color="auto"/>
              </w:divBdr>
              <w:divsChild>
                <w:div w:id="46146697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43534</Words>
  <Characters>24815</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2016-03-16T10:01:00Z</dcterms:created>
  <dcterms:modified xsi:type="dcterms:W3CDTF">2016-03-16T10:02:00Z</dcterms:modified>
</cp:coreProperties>
</file>